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EEE7" w14:textId="06776C17" w:rsidR="00B62D68" w:rsidRPr="00B62D68" w:rsidRDefault="00B62D68" w:rsidP="00CB1AA0">
      <w:pPr>
        <w:pStyle w:val="NoSpacing"/>
        <w:jc w:val="center"/>
        <w:rPr>
          <w:b/>
          <w:sz w:val="28"/>
          <w:szCs w:val="28"/>
        </w:rPr>
      </w:pPr>
      <w:r w:rsidRPr="00B62D68">
        <w:rPr>
          <w:b/>
          <w:sz w:val="28"/>
          <w:szCs w:val="28"/>
        </w:rPr>
        <w:t>DRAFT</w:t>
      </w:r>
    </w:p>
    <w:p w14:paraId="3788DD05" w14:textId="77777777" w:rsidR="00B62D68" w:rsidRDefault="00B62D68" w:rsidP="00CB1AA0">
      <w:pPr>
        <w:pStyle w:val="NoSpacing"/>
        <w:jc w:val="center"/>
        <w:rPr>
          <w:b/>
        </w:rPr>
      </w:pPr>
    </w:p>
    <w:p w14:paraId="7CACC161" w14:textId="41707367" w:rsidR="005E4B00" w:rsidRDefault="00EE7092" w:rsidP="00CB1AA0">
      <w:pPr>
        <w:pStyle w:val="NoSpacing"/>
        <w:jc w:val="center"/>
        <w:rPr>
          <w:b/>
        </w:rPr>
      </w:pPr>
      <w:r w:rsidRPr="00EE7092">
        <w:rPr>
          <w:b/>
        </w:rPr>
        <w:t xml:space="preserve">MINUTES of the MEETING of DIRECTORS OF CHESHIRE LOCAL MEDICAL COMMITTEE, held on WEDNESDAY, </w:t>
      </w:r>
      <w:r w:rsidR="00B97D17">
        <w:rPr>
          <w:b/>
        </w:rPr>
        <w:t>4</w:t>
      </w:r>
      <w:r w:rsidR="005851B4">
        <w:rPr>
          <w:b/>
        </w:rPr>
        <w:t xml:space="preserve"> </w:t>
      </w:r>
      <w:r w:rsidR="00DE3D37">
        <w:rPr>
          <w:b/>
        </w:rPr>
        <w:t>SEPTEM</w:t>
      </w:r>
      <w:r w:rsidR="009328BE">
        <w:rPr>
          <w:b/>
        </w:rPr>
        <w:t>B</w:t>
      </w:r>
      <w:r w:rsidR="00DE3D37">
        <w:rPr>
          <w:b/>
        </w:rPr>
        <w:t>ER</w:t>
      </w:r>
      <w:r w:rsidR="000C3787">
        <w:rPr>
          <w:b/>
        </w:rPr>
        <w:t xml:space="preserve"> 20</w:t>
      </w:r>
      <w:r w:rsidR="00DE3D37">
        <w:rPr>
          <w:b/>
        </w:rPr>
        <w:t>2</w:t>
      </w:r>
      <w:r w:rsidR="00B97D17">
        <w:rPr>
          <w:b/>
        </w:rPr>
        <w:t>4</w:t>
      </w:r>
    </w:p>
    <w:p w14:paraId="766CFC0A" w14:textId="77777777" w:rsidR="005E4B00" w:rsidRDefault="005E4B00" w:rsidP="00EE7092">
      <w:pPr>
        <w:pStyle w:val="NoSpacing"/>
        <w:jc w:val="both"/>
        <w:rPr>
          <w:b/>
        </w:rPr>
      </w:pPr>
    </w:p>
    <w:p w14:paraId="40A1135F" w14:textId="3B8829F8" w:rsidR="005E4B00" w:rsidRPr="00EE7092" w:rsidRDefault="005E4B00" w:rsidP="00EE7092">
      <w:pPr>
        <w:pStyle w:val="NoSpacing"/>
        <w:jc w:val="both"/>
        <w:rPr>
          <w:b/>
        </w:rPr>
      </w:pPr>
      <w:r>
        <w:rPr>
          <w:b/>
        </w:rPr>
        <w:t>V</w:t>
      </w:r>
      <w:r w:rsidR="00972723">
        <w:rPr>
          <w:b/>
        </w:rPr>
        <w:t>enue</w:t>
      </w:r>
      <w:r>
        <w:rPr>
          <w:b/>
        </w:rPr>
        <w:t>:</w:t>
      </w:r>
      <w:r>
        <w:rPr>
          <w:b/>
        </w:rPr>
        <w:tab/>
      </w:r>
      <w:r>
        <w:rPr>
          <w:b/>
        </w:rPr>
        <w:tab/>
      </w:r>
      <w:r>
        <w:rPr>
          <w:b/>
        </w:rPr>
        <w:tab/>
      </w:r>
      <w:r>
        <w:rPr>
          <w:b/>
        </w:rPr>
        <w:tab/>
      </w:r>
      <w:r w:rsidR="00B97D17">
        <w:rPr>
          <w:b/>
        </w:rPr>
        <w:t>Cranage Hall Hotel, Holmes Chapel, Cheshire</w:t>
      </w:r>
    </w:p>
    <w:p w14:paraId="1FB478AD" w14:textId="77777777" w:rsidR="00EC1C55" w:rsidRDefault="00EC1C55" w:rsidP="00EE7092">
      <w:pPr>
        <w:pStyle w:val="NoSpacing"/>
        <w:rPr>
          <w:b/>
        </w:rPr>
      </w:pPr>
    </w:p>
    <w:p w14:paraId="69863686" w14:textId="777B889D" w:rsidR="00EE7092" w:rsidRDefault="00DE3D37" w:rsidP="00EE7092">
      <w:pPr>
        <w:pStyle w:val="NoSpacing"/>
        <w:rPr>
          <w:b/>
        </w:rPr>
      </w:pPr>
      <w:r>
        <w:rPr>
          <w:b/>
        </w:rPr>
        <w:t>I</w:t>
      </w:r>
      <w:r w:rsidR="00972723">
        <w:rPr>
          <w:b/>
        </w:rPr>
        <w:t>n Attendance:</w:t>
      </w:r>
      <w:r w:rsidR="00972723">
        <w:rPr>
          <w:b/>
        </w:rPr>
        <w:tab/>
      </w:r>
      <w:r w:rsidR="00EE7092">
        <w:rPr>
          <w:b/>
        </w:rPr>
        <w:tab/>
      </w:r>
      <w:r w:rsidR="00EE7092">
        <w:rPr>
          <w:b/>
        </w:rPr>
        <w:tab/>
      </w:r>
      <w:r w:rsidR="00540C22">
        <w:rPr>
          <w:b/>
        </w:rPr>
        <w:t>Dr</w:t>
      </w:r>
      <w:r w:rsidR="00E44188">
        <w:rPr>
          <w:b/>
        </w:rPr>
        <w:t>.</w:t>
      </w:r>
      <w:r w:rsidR="00EE7092">
        <w:rPr>
          <w:b/>
        </w:rPr>
        <w:t xml:space="preserve"> </w:t>
      </w:r>
      <w:r w:rsidR="00202B12">
        <w:rPr>
          <w:b/>
        </w:rPr>
        <w:t>D. Ward</w:t>
      </w:r>
      <w:r w:rsidR="00EE7092">
        <w:rPr>
          <w:b/>
        </w:rPr>
        <w:t xml:space="preserve"> (Chai</w:t>
      </w:r>
      <w:r w:rsidR="00A24373">
        <w:rPr>
          <w:b/>
        </w:rPr>
        <w:t>r</w:t>
      </w:r>
      <w:r w:rsidR="00EE7092">
        <w:rPr>
          <w:b/>
        </w:rPr>
        <w:t>)</w:t>
      </w:r>
    </w:p>
    <w:p w14:paraId="5CE69CED" w14:textId="095D1B5D" w:rsidR="000C3787" w:rsidRDefault="000C3787" w:rsidP="00EE7092">
      <w:pPr>
        <w:pStyle w:val="NoSpacing"/>
        <w:rPr>
          <w:b/>
        </w:rPr>
      </w:pPr>
      <w:r>
        <w:rPr>
          <w:b/>
        </w:rPr>
        <w:t xml:space="preserve">                                                          Dr. </w:t>
      </w:r>
      <w:r w:rsidR="00D76B7A">
        <w:rPr>
          <w:b/>
        </w:rPr>
        <w:t>S. Tam</w:t>
      </w:r>
      <w:r>
        <w:rPr>
          <w:b/>
        </w:rPr>
        <w:t xml:space="preserve"> (Vice Chai</w:t>
      </w:r>
      <w:r w:rsidR="00DE3D37">
        <w:rPr>
          <w:b/>
        </w:rPr>
        <w:t>r</w:t>
      </w:r>
      <w:r>
        <w:rPr>
          <w:b/>
        </w:rPr>
        <w:t>)</w:t>
      </w:r>
    </w:p>
    <w:p w14:paraId="161F1FAB" w14:textId="72DA64F2" w:rsidR="00EE7092" w:rsidRDefault="00EE7092" w:rsidP="00EE7092">
      <w:pPr>
        <w:pStyle w:val="NoSpacing"/>
        <w:rPr>
          <w:b/>
        </w:rPr>
      </w:pPr>
      <w:r>
        <w:rPr>
          <w:b/>
        </w:rPr>
        <w:tab/>
      </w:r>
      <w:r>
        <w:rPr>
          <w:b/>
        </w:rPr>
        <w:tab/>
      </w:r>
      <w:r>
        <w:rPr>
          <w:b/>
        </w:rPr>
        <w:tab/>
      </w:r>
      <w:r>
        <w:rPr>
          <w:b/>
        </w:rPr>
        <w:tab/>
      </w:r>
      <w:r w:rsidR="009D5B63">
        <w:rPr>
          <w:b/>
        </w:rPr>
        <w:t>D</w:t>
      </w:r>
      <w:r w:rsidR="00540C22">
        <w:rPr>
          <w:b/>
        </w:rPr>
        <w:t>r</w:t>
      </w:r>
      <w:r w:rsidR="00E44188">
        <w:rPr>
          <w:b/>
        </w:rPr>
        <w:t>.</w:t>
      </w:r>
      <w:r>
        <w:rPr>
          <w:b/>
        </w:rPr>
        <w:t xml:space="preserve"> </w:t>
      </w:r>
      <w:r w:rsidR="00D76B7A">
        <w:rPr>
          <w:b/>
        </w:rPr>
        <w:t>D. Harle</w:t>
      </w:r>
      <w:r w:rsidR="00107F78">
        <w:rPr>
          <w:b/>
        </w:rPr>
        <w:t xml:space="preserve"> (</w:t>
      </w:r>
      <w:r w:rsidR="00B66FEE">
        <w:rPr>
          <w:b/>
        </w:rPr>
        <w:t>Medical Direc</w:t>
      </w:r>
      <w:r w:rsidR="00107F78">
        <w:rPr>
          <w:b/>
        </w:rPr>
        <w:t>tor</w:t>
      </w:r>
      <w:r>
        <w:rPr>
          <w:b/>
        </w:rPr>
        <w:t>)</w:t>
      </w:r>
    </w:p>
    <w:p w14:paraId="7AC2C1F3" w14:textId="2F1E9FD5" w:rsidR="00DE3D37" w:rsidRDefault="00DF1DD6" w:rsidP="00EE7092">
      <w:pPr>
        <w:pStyle w:val="NoSpacing"/>
        <w:rPr>
          <w:b/>
        </w:rPr>
      </w:pPr>
      <w:r>
        <w:rPr>
          <w:b/>
        </w:rPr>
        <w:tab/>
      </w:r>
      <w:r>
        <w:rPr>
          <w:b/>
        </w:rPr>
        <w:tab/>
      </w:r>
      <w:r>
        <w:rPr>
          <w:b/>
        </w:rPr>
        <w:tab/>
      </w:r>
      <w:r>
        <w:rPr>
          <w:b/>
        </w:rPr>
        <w:tab/>
      </w:r>
      <w:r w:rsidR="00DE3D37">
        <w:rPr>
          <w:b/>
        </w:rPr>
        <w:t>Dr G</w:t>
      </w:r>
      <w:r w:rsidR="008F6964">
        <w:rPr>
          <w:b/>
        </w:rPr>
        <w:t>.</w:t>
      </w:r>
      <w:r w:rsidR="00DE3D37">
        <w:rPr>
          <w:b/>
        </w:rPr>
        <w:t xml:space="preserve"> Kent (Finance Director)</w:t>
      </w:r>
    </w:p>
    <w:p w14:paraId="1E0B9C4E" w14:textId="48BC3429" w:rsidR="0039444D" w:rsidRDefault="00DE3D37" w:rsidP="00152CC0">
      <w:pPr>
        <w:pStyle w:val="NoSpacing"/>
        <w:rPr>
          <w:b/>
        </w:rPr>
      </w:pPr>
      <w:r>
        <w:rPr>
          <w:b/>
        </w:rPr>
        <w:tab/>
      </w:r>
      <w:r>
        <w:rPr>
          <w:b/>
        </w:rPr>
        <w:tab/>
      </w:r>
      <w:r>
        <w:rPr>
          <w:b/>
        </w:rPr>
        <w:tab/>
      </w:r>
      <w:r>
        <w:rPr>
          <w:b/>
        </w:rPr>
        <w:tab/>
      </w:r>
      <w:r w:rsidR="0039444D">
        <w:rPr>
          <w:b/>
        </w:rPr>
        <w:t>Mr. W. Greenwood (Chief Executive &amp; Company Secretary)</w:t>
      </w:r>
    </w:p>
    <w:p w14:paraId="0A4F3C36" w14:textId="71BEF585" w:rsidR="00041826" w:rsidRDefault="00041826" w:rsidP="00EE7092">
      <w:pPr>
        <w:pStyle w:val="NoSpacing"/>
        <w:rPr>
          <w:b/>
        </w:rPr>
      </w:pPr>
      <w:r>
        <w:rPr>
          <w:b/>
        </w:rPr>
        <w:tab/>
      </w:r>
      <w:r>
        <w:rPr>
          <w:b/>
        </w:rPr>
        <w:tab/>
      </w:r>
      <w:r>
        <w:rPr>
          <w:b/>
        </w:rPr>
        <w:tab/>
      </w:r>
      <w:r>
        <w:rPr>
          <w:b/>
        </w:rPr>
        <w:tab/>
      </w:r>
      <w:r w:rsidR="00E97C1B">
        <w:rPr>
          <w:b/>
        </w:rPr>
        <w:tab/>
      </w:r>
      <w:r w:rsidR="00E97C1B">
        <w:rPr>
          <w:b/>
        </w:rPr>
        <w:tab/>
      </w:r>
    </w:p>
    <w:p w14:paraId="31CEC817" w14:textId="6AC95ECA" w:rsidR="00B66FEE" w:rsidRDefault="00041826" w:rsidP="00EE7092">
      <w:pPr>
        <w:pStyle w:val="NoSpacing"/>
        <w:rPr>
          <w:b/>
        </w:rPr>
      </w:pPr>
      <w:r>
        <w:rPr>
          <w:b/>
        </w:rPr>
        <w:tab/>
      </w:r>
      <w:r>
        <w:rPr>
          <w:b/>
        </w:rPr>
        <w:tab/>
      </w:r>
      <w:r w:rsidR="0068135F">
        <w:rPr>
          <w:b/>
        </w:rPr>
        <w:tab/>
      </w:r>
      <w:r w:rsidR="0068135F">
        <w:rPr>
          <w:b/>
        </w:rPr>
        <w:tab/>
      </w:r>
      <w:r>
        <w:rPr>
          <w:b/>
        </w:rPr>
        <w:t>Mrs. C. Jinks (Afford Bond)</w:t>
      </w:r>
    </w:p>
    <w:p w14:paraId="641FAD79" w14:textId="079AF273" w:rsidR="00EE7092" w:rsidRDefault="00EE7092" w:rsidP="00EE7092">
      <w:pPr>
        <w:pStyle w:val="NoSpacing"/>
        <w:rPr>
          <w:b/>
        </w:rPr>
      </w:pPr>
    </w:p>
    <w:p w14:paraId="5E53EA7C" w14:textId="772D3A33" w:rsidR="00041826" w:rsidRPr="0039444D" w:rsidRDefault="00041826" w:rsidP="00FA28E7">
      <w:pPr>
        <w:pStyle w:val="NoSpacing"/>
        <w:ind w:left="2880" w:hanging="2880"/>
        <w:rPr>
          <w:b/>
        </w:rPr>
      </w:pPr>
      <w:r w:rsidRPr="00041826">
        <w:rPr>
          <w:b/>
        </w:rPr>
        <w:t>A</w:t>
      </w:r>
      <w:r w:rsidR="00972723">
        <w:rPr>
          <w:b/>
        </w:rPr>
        <w:t>pologies</w:t>
      </w:r>
      <w:r w:rsidRPr="00041826">
        <w:rPr>
          <w:b/>
        </w:rPr>
        <w:t>:</w:t>
      </w:r>
      <w:r>
        <w:rPr>
          <w:bCs/>
        </w:rPr>
        <w:t xml:space="preserve"> </w:t>
      </w:r>
      <w:r>
        <w:rPr>
          <w:bCs/>
        </w:rPr>
        <w:tab/>
      </w:r>
      <w:r w:rsidR="00B97D17">
        <w:rPr>
          <w:b/>
        </w:rPr>
        <w:t>Mrs J Hughes</w:t>
      </w:r>
    </w:p>
    <w:p w14:paraId="3CC79395" w14:textId="4F759232" w:rsidR="00041826" w:rsidRDefault="00041826" w:rsidP="00EE7092">
      <w:pPr>
        <w:pStyle w:val="NoSpacing"/>
        <w:rPr>
          <w:b/>
        </w:rPr>
      </w:pPr>
    </w:p>
    <w:p w14:paraId="597A50BB" w14:textId="281111F5" w:rsidR="00EE7092" w:rsidRPr="00814AEC" w:rsidRDefault="00EE7092" w:rsidP="00EE7092">
      <w:pPr>
        <w:pStyle w:val="NoSpacing"/>
        <w:rPr>
          <w:b/>
          <w:color w:val="FF0000"/>
        </w:rPr>
      </w:pPr>
    </w:p>
    <w:p w14:paraId="4478020E" w14:textId="56DBBFA7" w:rsidR="00EB46CD" w:rsidRDefault="00850CA4" w:rsidP="00EE7092">
      <w:pPr>
        <w:pStyle w:val="NoSpacing"/>
        <w:rPr>
          <w:b/>
        </w:rPr>
      </w:pPr>
      <w:r w:rsidRPr="00391EC7">
        <w:rPr>
          <w:b/>
        </w:rPr>
        <w:t>1</w:t>
      </w:r>
      <w:r w:rsidR="00EE7092">
        <w:rPr>
          <w:b/>
        </w:rPr>
        <w:t>.</w:t>
      </w:r>
      <w:r w:rsidR="00EE7092">
        <w:rPr>
          <w:b/>
        </w:rPr>
        <w:tab/>
      </w:r>
      <w:r w:rsidR="00CB6363">
        <w:rPr>
          <w:b/>
        </w:rPr>
        <w:t>WELCOME</w:t>
      </w:r>
    </w:p>
    <w:p w14:paraId="4AF3B10C" w14:textId="04E1FD0E" w:rsidR="00EE7092" w:rsidRPr="00EB46CD" w:rsidRDefault="00EB46CD" w:rsidP="00CB6363">
      <w:pPr>
        <w:pStyle w:val="NoSpacing"/>
        <w:ind w:left="720" w:hanging="720"/>
        <w:rPr>
          <w:b/>
        </w:rPr>
      </w:pPr>
      <w:r>
        <w:t>1.1</w:t>
      </w:r>
      <w:r w:rsidR="00E610A4">
        <w:tab/>
      </w:r>
      <w:r w:rsidR="00CB6363" w:rsidRPr="00CB6363">
        <w:t xml:space="preserve">The </w:t>
      </w:r>
      <w:r w:rsidR="00075449" w:rsidRPr="00CB6363">
        <w:t>Chair</w:t>
      </w:r>
      <w:r w:rsidR="00CB6363" w:rsidRPr="00CB6363">
        <w:t xml:space="preserve"> welcomed Mrs. Caroline Jinks from the Company’s Accountants Afford Bond to the meeting who would give a report on the financial Annual Accounts to the Directors.</w:t>
      </w:r>
    </w:p>
    <w:p w14:paraId="01DBEAA9" w14:textId="77777777" w:rsidR="00EE7092" w:rsidRDefault="00EE7092" w:rsidP="00EE7092">
      <w:pPr>
        <w:pStyle w:val="NoSpacing"/>
        <w:rPr>
          <w:b/>
        </w:rPr>
      </w:pPr>
    </w:p>
    <w:p w14:paraId="6CC60BF1" w14:textId="61F96EF7" w:rsidR="00870531" w:rsidRDefault="00870531" w:rsidP="00870531">
      <w:pPr>
        <w:pStyle w:val="NoSpacing"/>
        <w:rPr>
          <w:b/>
        </w:rPr>
      </w:pPr>
      <w:r w:rsidRPr="00391EC7">
        <w:rPr>
          <w:b/>
        </w:rPr>
        <w:t>2</w:t>
      </w:r>
      <w:r>
        <w:rPr>
          <w:b/>
        </w:rPr>
        <w:t xml:space="preserve">. </w:t>
      </w:r>
      <w:r>
        <w:rPr>
          <w:b/>
        </w:rPr>
        <w:tab/>
      </w:r>
      <w:r w:rsidR="00CB6363">
        <w:rPr>
          <w:b/>
        </w:rPr>
        <w:t xml:space="preserve">APOLOGIES \ </w:t>
      </w:r>
      <w:r>
        <w:rPr>
          <w:b/>
        </w:rPr>
        <w:t>DECLARATION OF INTEREST</w:t>
      </w:r>
      <w:r w:rsidR="00CB6363">
        <w:rPr>
          <w:b/>
        </w:rPr>
        <w:t>S</w:t>
      </w:r>
    </w:p>
    <w:p w14:paraId="04C4FF63" w14:textId="44DF8A01" w:rsidR="00870531" w:rsidRPr="002D241A" w:rsidRDefault="00870531" w:rsidP="00870531">
      <w:pPr>
        <w:pStyle w:val="NoSpacing"/>
        <w:ind w:left="720" w:hanging="720"/>
      </w:pPr>
      <w:r>
        <w:t>2</w:t>
      </w:r>
      <w:r w:rsidRPr="006B4A80">
        <w:t>.1</w:t>
      </w:r>
      <w:r w:rsidRPr="006B4A80">
        <w:tab/>
      </w:r>
      <w:r w:rsidR="00B97D17">
        <w:t>No new declarations of interest noted.</w:t>
      </w:r>
    </w:p>
    <w:p w14:paraId="1486337D" w14:textId="77777777" w:rsidR="00870531" w:rsidRPr="00983557" w:rsidRDefault="00870531" w:rsidP="00870531">
      <w:pPr>
        <w:pStyle w:val="NoSpacing"/>
        <w:ind w:left="720" w:hanging="720"/>
      </w:pPr>
    </w:p>
    <w:p w14:paraId="7B71F090" w14:textId="77777777" w:rsidR="00EE7092" w:rsidRDefault="00870531" w:rsidP="00EE7092">
      <w:pPr>
        <w:pStyle w:val="NoSpacing"/>
        <w:rPr>
          <w:b/>
        </w:rPr>
      </w:pPr>
      <w:r>
        <w:rPr>
          <w:b/>
        </w:rPr>
        <w:t>3</w:t>
      </w:r>
      <w:r w:rsidR="00EE7092">
        <w:rPr>
          <w:b/>
        </w:rPr>
        <w:t>.</w:t>
      </w:r>
      <w:r w:rsidR="00EE7092">
        <w:rPr>
          <w:b/>
        </w:rPr>
        <w:tab/>
        <w:t>MINUTES OF THE LAST MEETING</w:t>
      </w:r>
    </w:p>
    <w:p w14:paraId="5D26C051" w14:textId="14C3674D" w:rsidR="005B7F6A" w:rsidRDefault="00870531" w:rsidP="00870531">
      <w:pPr>
        <w:pStyle w:val="NoSpacing"/>
        <w:ind w:left="720" w:hanging="720"/>
      </w:pPr>
      <w:r>
        <w:t>3</w:t>
      </w:r>
      <w:r w:rsidR="00E610A4">
        <w:t>.1</w:t>
      </w:r>
      <w:r w:rsidR="00E610A4">
        <w:tab/>
      </w:r>
      <w:r w:rsidR="006A6AF6">
        <w:t>T</w:t>
      </w:r>
      <w:r w:rsidR="001E0959" w:rsidRPr="001E0959">
        <w:t xml:space="preserve">he </w:t>
      </w:r>
      <w:r w:rsidR="006A6AF6">
        <w:t xml:space="preserve">minutes of the </w:t>
      </w:r>
      <w:r w:rsidR="001E0959" w:rsidRPr="001E0959">
        <w:t xml:space="preserve">meeting of </w:t>
      </w:r>
      <w:r w:rsidR="005730C9" w:rsidRPr="00451F28">
        <w:t>Directors of</w:t>
      </w:r>
      <w:r w:rsidR="005730C9" w:rsidRPr="005730C9">
        <w:rPr>
          <w:color w:val="FF0000"/>
        </w:rPr>
        <w:t xml:space="preserve"> </w:t>
      </w:r>
      <w:r w:rsidR="001E0959" w:rsidRPr="001E0959">
        <w:t>Cheshire Local Medical Committee Limited, held on Wednesday,</w:t>
      </w:r>
      <w:r w:rsidR="0054369B">
        <w:t xml:space="preserve"> </w:t>
      </w:r>
      <w:r w:rsidR="00B97D17">
        <w:t>6</w:t>
      </w:r>
      <w:r w:rsidR="00376FF0" w:rsidRPr="00376FF0">
        <w:rPr>
          <w:vertAlign w:val="superscript"/>
        </w:rPr>
        <w:t>th</w:t>
      </w:r>
      <w:r w:rsidR="00376FF0">
        <w:t xml:space="preserve"> September</w:t>
      </w:r>
      <w:r w:rsidR="0054369B">
        <w:t xml:space="preserve"> 20</w:t>
      </w:r>
      <w:r w:rsidR="00376FF0">
        <w:t>2</w:t>
      </w:r>
      <w:r w:rsidR="00B97D17">
        <w:t>3</w:t>
      </w:r>
      <w:r w:rsidR="005730C9">
        <w:t xml:space="preserve"> </w:t>
      </w:r>
      <w:r w:rsidR="005730C9" w:rsidRPr="00451F28">
        <w:t>were received</w:t>
      </w:r>
      <w:r w:rsidR="00075449">
        <w:t xml:space="preserve">. </w:t>
      </w:r>
      <w:r w:rsidR="0054369B">
        <w:t>There were no comments o</w:t>
      </w:r>
      <w:r w:rsidR="00202B12">
        <w:t>n</w:t>
      </w:r>
      <w:r w:rsidR="0054369B">
        <w:t xml:space="preserve"> the previous minutes of meeting.</w:t>
      </w:r>
      <w:r w:rsidR="00B97D17">
        <w:t xml:space="preserve"> The minutes were agreed and signed electronically.</w:t>
      </w:r>
    </w:p>
    <w:p w14:paraId="3946E4A3" w14:textId="77777777" w:rsidR="00113810" w:rsidRDefault="00113810" w:rsidP="00870531">
      <w:pPr>
        <w:pStyle w:val="NoSpacing"/>
        <w:ind w:left="720" w:hanging="720"/>
      </w:pPr>
    </w:p>
    <w:p w14:paraId="15FB62FD" w14:textId="1D6FAD9E" w:rsidR="00145E08" w:rsidRPr="00B97D17" w:rsidRDefault="00CC4C69" w:rsidP="00145E08">
      <w:pPr>
        <w:pStyle w:val="NoSpacing"/>
        <w:ind w:left="720" w:hanging="720"/>
        <w:rPr>
          <w:b/>
          <w:bCs/>
        </w:rPr>
      </w:pPr>
      <w:r>
        <w:rPr>
          <w:b/>
          <w:bCs/>
        </w:rPr>
        <w:t>4</w:t>
      </w:r>
      <w:r w:rsidR="00145E08">
        <w:rPr>
          <w:b/>
          <w:bCs/>
        </w:rPr>
        <w:t>.</w:t>
      </w:r>
      <w:r w:rsidR="00145E08">
        <w:tab/>
      </w:r>
      <w:r w:rsidR="00145E08" w:rsidRPr="00B97D17">
        <w:rPr>
          <w:b/>
          <w:bCs/>
        </w:rPr>
        <w:t>M</w:t>
      </w:r>
      <w:r w:rsidR="00B97D17">
        <w:rPr>
          <w:b/>
          <w:bCs/>
        </w:rPr>
        <w:t>ATTER ARISING</w:t>
      </w:r>
    </w:p>
    <w:p w14:paraId="23BBF780" w14:textId="7998766A" w:rsidR="00145E08" w:rsidRPr="00145E08" w:rsidRDefault="00735FBB" w:rsidP="00145E08">
      <w:pPr>
        <w:pStyle w:val="NoSpacing"/>
        <w:ind w:left="720" w:hanging="720"/>
      </w:pPr>
      <w:r w:rsidRPr="00735FBB">
        <w:t>4</w:t>
      </w:r>
      <w:r w:rsidR="00145E08">
        <w:rPr>
          <w:b/>
          <w:bCs/>
        </w:rPr>
        <w:t>.</w:t>
      </w:r>
      <w:r w:rsidR="00145E08">
        <w:t>1</w:t>
      </w:r>
      <w:r w:rsidR="00145E08">
        <w:tab/>
      </w:r>
      <w:r w:rsidR="002C3AE6">
        <w:t>There were no matters arising.</w:t>
      </w:r>
    </w:p>
    <w:p w14:paraId="32ACD4F1" w14:textId="77777777" w:rsidR="005B7F6A" w:rsidRPr="006B4A80" w:rsidRDefault="005B7F6A" w:rsidP="005730C9">
      <w:pPr>
        <w:pStyle w:val="NoSpacing"/>
      </w:pPr>
    </w:p>
    <w:p w14:paraId="2B720282" w14:textId="7F6AE2B8" w:rsidR="00E51B13" w:rsidRDefault="00E474CA" w:rsidP="000A10C4">
      <w:pPr>
        <w:pStyle w:val="NoSpacing"/>
      </w:pPr>
      <w:r>
        <w:rPr>
          <w:b/>
        </w:rPr>
        <w:t>5</w:t>
      </w:r>
      <w:r w:rsidR="004545E8">
        <w:rPr>
          <w:b/>
        </w:rPr>
        <w:t>.</w:t>
      </w:r>
      <w:r w:rsidR="004545E8">
        <w:rPr>
          <w:b/>
        </w:rPr>
        <w:tab/>
      </w:r>
      <w:r w:rsidR="00B22038">
        <w:rPr>
          <w:b/>
        </w:rPr>
        <w:t xml:space="preserve">DRAFT ANNUAL ACCOUNTS AND SUPPLEMENTARY PAPERS </w:t>
      </w:r>
    </w:p>
    <w:p w14:paraId="53961E6F" w14:textId="30C3FEB2" w:rsidR="00B22038" w:rsidRPr="00B22038" w:rsidRDefault="009D6255" w:rsidP="00B22038">
      <w:pPr>
        <w:pStyle w:val="NoSpacing"/>
        <w:jc w:val="both"/>
      </w:pPr>
      <w:r>
        <w:t>5</w:t>
      </w:r>
      <w:r w:rsidR="004A7CBF">
        <w:t xml:space="preserve">.1 </w:t>
      </w:r>
      <w:r w:rsidR="004A7CBF">
        <w:tab/>
      </w:r>
      <w:r w:rsidR="00B22038" w:rsidRPr="00B22038">
        <w:t>In presenting the financial accounts Mrs Jinks advised that –</w:t>
      </w:r>
    </w:p>
    <w:p w14:paraId="411A6FE0" w14:textId="77777777" w:rsidR="00B22038" w:rsidRPr="00B22038" w:rsidRDefault="00B22038" w:rsidP="00B22038">
      <w:pPr>
        <w:pStyle w:val="NoSpacing"/>
      </w:pPr>
    </w:p>
    <w:p w14:paraId="2E42BF44" w14:textId="77777777" w:rsidR="00B22038" w:rsidRPr="00B44EEB" w:rsidRDefault="00B22038" w:rsidP="00B22038">
      <w:pPr>
        <w:pStyle w:val="NoSpacing"/>
      </w:pPr>
      <w:r w:rsidRPr="00B22038">
        <w:tab/>
      </w:r>
      <w:r w:rsidRPr="00B44EEB">
        <w:t xml:space="preserve">There were no issues and that she could report a clean set of accounts. </w:t>
      </w:r>
    </w:p>
    <w:p w14:paraId="51B053D7" w14:textId="6FB570DE" w:rsidR="00B22038" w:rsidRPr="00B44EEB" w:rsidRDefault="00B22038" w:rsidP="00B44EEB">
      <w:pPr>
        <w:pStyle w:val="NoSpacing"/>
        <w:ind w:left="720"/>
      </w:pPr>
      <w:r w:rsidRPr="00B44EEB">
        <w:t xml:space="preserve">The audit process had covered the transactions </w:t>
      </w:r>
      <w:r w:rsidR="00075449" w:rsidRPr="00B44EEB">
        <w:t>conducted</w:t>
      </w:r>
      <w:r w:rsidRPr="00B44EEB">
        <w:t xml:space="preserve"> by the LMC during the last financial year</w:t>
      </w:r>
      <w:r w:rsidR="00B97D17">
        <w:t xml:space="preserve"> to 31 March 2024</w:t>
      </w:r>
      <w:r w:rsidRPr="00B44EEB">
        <w:t xml:space="preserve">. </w:t>
      </w:r>
    </w:p>
    <w:p w14:paraId="748D4B86" w14:textId="77777777" w:rsidR="00B22038" w:rsidRPr="00B22038" w:rsidRDefault="00B22038" w:rsidP="00B22038">
      <w:pPr>
        <w:pStyle w:val="NoSpacing"/>
        <w:rPr>
          <w:color w:val="FF0000"/>
        </w:rPr>
      </w:pPr>
    </w:p>
    <w:p w14:paraId="6B974D83" w14:textId="47DAAF3D" w:rsidR="00B22038" w:rsidRPr="00B22038" w:rsidRDefault="00B22038" w:rsidP="008303BD">
      <w:pPr>
        <w:pStyle w:val="NoSpacing"/>
        <w:ind w:left="720"/>
        <w:rPr>
          <w:color w:val="FF0000"/>
        </w:rPr>
      </w:pPr>
      <w:r w:rsidRPr="008303BD">
        <w:t>Draft copies of the Annual Accounts were circulated for the meeting to the Directors for discussion, questions and sign off. The main points covered by Mrs Jinks (and questions by Directors) centred on the following –</w:t>
      </w:r>
    </w:p>
    <w:p w14:paraId="268581EB" w14:textId="77777777" w:rsidR="00B22038" w:rsidRPr="008303BD" w:rsidRDefault="00B22038" w:rsidP="00B22038">
      <w:pPr>
        <w:pStyle w:val="NoSpacing"/>
        <w:numPr>
          <w:ilvl w:val="0"/>
          <w:numId w:val="2"/>
        </w:numPr>
      </w:pPr>
      <w:r w:rsidRPr="008303BD">
        <w:t>The financial statements were confirmed as correct.</w:t>
      </w:r>
    </w:p>
    <w:p w14:paraId="6AD5DA6D" w14:textId="57A21980" w:rsidR="00B22038" w:rsidRPr="008E4000" w:rsidRDefault="00B22038" w:rsidP="00B22038">
      <w:pPr>
        <w:pStyle w:val="NoSpacing"/>
        <w:numPr>
          <w:ilvl w:val="0"/>
          <w:numId w:val="2"/>
        </w:numPr>
      </w:pPr>
      <w:r w:rsidRPr="008303BD">
        <w:t xml:space="preserve">The accounts showed a </w:t>
      </w:r>
      <w:r w:rsidR="00B97D17">
        <w:t>surplus</w:t>
      </w:r>
      <w:r w:rsidRPr="008303BD">
        <w:t xml:space="preserve"> for the year of </w:t>
      </w:r>
      <w:r w:rsidR="00F32E11" w:rsidRPr="008303BD">
        <w:t>£</w:t>
      </w:r>
      <w:r w:rsidR="00B97D17">
        <w:t>7,977</w:t>
      </w:r>
      <w:r w:rsidR="00F32E11" w:rsidRPr="008E4000">
        <w:t>.</w:t>
      </w:r>
    </w:p>
    <w:p w14:paraId="2929816F" w14:textId="40020019" w:rsidR="00B22038" w:rsidRPr="008303BD" w:rsidRDefault="00B22038" w:rsidP="00B22038">
      <w:pPr>
        <w:pStyle w:val="NoSpacing"/>
        <w:numPr>
          <w:ilvl w:val="0"/>
          <w:numId w:val="2"/>
        </w:numPr>
      </w:pPr>
      <w:r w:rsidRPr="008303BD">
        <w:t>The figures show a strong balance sheet</w:t>
      </w:r>
      <w:r w:rsidR="00202B12">
        <w:t>.</w:t>
      </w:r>
    </w:p>
    <w:p w14:paraId="3857404A" w14:textId="104390CE" w:rsidR="00B22038" w:rsidRDefault="00B22038" w:rsidP="00B22038">
      <w:pPr>
        <w:pStyle w:val="NoSpacing"/>
        <w:numPr>
          <w:ilvl w:val="0"/>
          <w:numId w:val="2"/>
        </w:numPr>
      </w:pPr>
      <w:r w:rsidRPr="008303BD">
        <w:t>Statutory/Voluntary Levies</w:t>
      </w:r>
      <w:r w:rsidR="00B97D17">
        <w:t xml:space="preserve"> had been received regularly</w:t>
      </w:r>
      <w:r w:rsidRPr="008303BD">
        <w:t>.</w:t>
      </w:r>
    </w:p>
    <w:p w14:paraId="442AB501" w14:textId="3E8963DC" w:rsidR="00B01382" w:rsidRDefault="00B01382" w:rsidP="00B22038">
      <w:pPr>
        <w:pStyle w:val="NoSpacing"/>
        <w:numPr>
          <w:ilvl w:val="0"/>
          <w:numId w:val="2"/>
        </w:numPr>
      </w:pPr>
      <w:r>
        <w:t>Conference costs and failure of some conference attendees to submit claims by GPDF recovery deadline.</w:t>
      </w:r>
    </w:p>
    <w:p w14:paraId="40749872" w14:textId="71DCC08B" w:rsidR="00B01382" w:rsidRDefault="00B01382" w:rsidP="00B22038">
      <w:pPr>
        <w:pStyle w:val="NoSpacing"/>
        <w:numPr>
          <w:ilvl w:val="0"/>
          <w:numId w:val="2"/>
        </w:numPr>
      </w:pPr>
      <w:r>
        <w:t xml:space="preserve">Costs of staff home working and </w:t>
      </w:r>
      <w:r w:rsidR="00075449">
        <w:t>recompense</w:t>
      </w:r>
      <w:r>
        <w:t>.</w:t>
      </w:r>
    </w:p>
    <w:p w14:paraId="0795B3EB" w14:textId="5DF7CD23" w:rsidR="00B01382" w:rsidRDefault="00B01382" w:rsidP="00B22038">
      <w:pPr>
        <w:pStyle w:val="NoSpacing"/>
        <w:numPr>
          <w:ilvl w:val="0"/>
          <w:numId w:val="2"/>
        </w:numPr>
      </w:pPr>
      <w:r>
        <w:t>Bank charges and lack of bank interest yielding accounts.</w:t>
      </w:r>
    </w:p>
    <w:p w14:paraId="51D0F0D8" w14:textId="19A12564" w:rsidR="00B01382" w:rsidRPr="008303BD" w:rsidRDefault="00B01382" w:rsidP="00B22038">
      <w:pPr>
        <w:pStyle w:val="NoSpacing"/>
        <w:numPr>
          <w:ilvl w:val="0"/>
          <w:numId w:val="2"/>
        </w:numPr>
      </w:pPr>
      <w:r>
        <w:t>Cost of annual report.</w:t>
      </w:r>
    </w:p>
    <w:p w14:paraId="3E70E2EB" w14:textId="68BC5F93" w:rsidR="00435484" w:rsidRPr="00CD5887" w:rsidRDefault="008839FA" w:rsidP="00E138F0">
      <w:pPr>
        <w:pStyle w:val="NoSpacing"/>
        <w:numPr>
          <w:ilvl w:val="0"/>
          <w:numId w:val="2"/>
        </w:numPr>
      </w:pPr>
      <w:r w:rsidRPr="00496503">
        <w:t xml:space="preserve">Directors </w:t>
      </w:r>
      <w:r w:rsidR="00202B12">
        <w:t>we</w:t>
      </w:r>
      <w:r w:rsidR="007C74B6">
        <w:t xml:space="preserve">re </w:t>
      </w:r>
      <w:r w:rsidRPr="00496503">
        <w:t xml:space="preserve">happy with </w:t>
      </w:r>
      <w:r w:rsidR="00B716BE" w:rsidRPr="00496503">
        <w:t xml:space="preserve">the level </w:t>
      </w:r>
      <w:r w:rsidR="00E138F0">
        <w:t xml:space="preserve">of </w:t>
      </w:r>
      <w:r w:rsidR="00640CCE" w:rsidRPr="00640CCE">
        <w:rPr>
          <w:rFonts w:ascii="Calibri" w:eastAsia="Calibri" w:hAnsi="Calibri" w:cs="Times New Roman"/>
        </w:rPr>
        <w:t>transparency in the additional breakdowns</w:t>
      </w:r>
      <w:r w:rsidR="00640CCE">
        <w:rPr>
          <w:rFonts w:ascii="Calibri" w:eastAsia="Calibri" w:hAnsi="Calibri" w:cs="Times New Roman"/>
        </w:rPr>
        <w:t xml:space="preserve">. </w:t>
      </w:r>
    </w:p>
    <w:p w14:paraId="723446AA" w14:textId="77777777" w:rsidR="00CD5887" w:rsidRDefault="00CD5887" w:rsidP="00AC5DAB">
      <w:pPr>
        <w:pStyle w:val="NoSpacing"/>
        <w:rPr>
          <w:rFonts w:ascii="Calibri" w:eastAsia="Calibri" w:hAnsi="Calibri" w:cs="Times New Roman"/>
        </w:rPr>
      </w:pPr>
    </w:p>
    <w:p w14:paraId="2D0F1222" w14:textId="1BE28A04" w:rsidR="00B01382" w:rsidRDefault="00AC5DAB" w:rsidP="00AC5DAB">
      <w:pPr>
        <w:pStyle w:val="NoSpacing"/>
        <w:rPr>
          <w:rFonts w:ascii="Calibri" w:eastAsia="Calibri" w:hAnsi="Calibri" w:cs="Times New Roman"/>
        </w:rPr>
      </w:pPr>
      <w:r>
        <w:rPr>
          <w:rFonts w:ascii="Calibri" w:eastAsia="Calibri" w:hAnsi="Calibri" w:cs="Times New Roman"/>
        </w:rPr>
        <w:lastRenderedPageBreak/>
        <w:t>The Ch</w:t>
      </w:r>
      <w:r w:rsidR="00B01382">
        <w:rPr>
          <w:rFonts w:ascii="Calibri" w:eastAsia="Calibri" w:hAnsi="Calibri" w:cs="Times New Roman"/>
        </w:rPr>
        <w:t xml:space="preserve">air led discussion on the various cost </w:t>
      </w:r>
      <w:proofErr w:type="gramStart"/>
      <w:r w:rsidR="00B01382">
        <w:rPr>
          <w:rFonts w:ascii="Calibri" w:eastAsia="Calibri" w:hAnsi="Calibri" w:cs="Times New Roman"/>
        </w:rPr>
        <w:t>lines</w:t>
      </w:r>
      <w:proofErr w:type="gramEnd"/>
      <w:r w:rsidR="00B01382">
        <w:rPr>
          <w:rFonts w:ascii="Calibri" w:eastAsia="Calibri" w:hAnsi="Calibri" w:cs="Times New Roman"/>
        </w:rPr>
        <w:t xml:space="preserve"> and </w:t>
      </w:r>
      <w:r w:rsidR="00075449">
        <w:rPr>
          <w:rFonts w:ascii="Calibri" w:eastAsia="Calibri" w:hAnsi="Calibri" w:cs="Times New Roman"/>
        </w:rPr>
        <w:t>several</w:t>
      </w:r>
      <w:r w:rsidR="00B01382">
        <w:rPr>
          <w:rFonts w:ascii="Calibri" w:eastAsia="Calibri" w:hAnsi="Calibri" w:cs="Times New Roman"/>
        </w:rPr>
        <w:t xml:space="preserve"> proposals were debated.</w:t>
      </w:r>
    </w:p>
    <w:p w14:paraId="79C99CD1" w14:textId="0D7D0C7B" w:rsidR="00B01382" w:rsidRPr="00B01382" w:rsidRDefault="00B01382" w:rsidP="00B01382">
      <w:pPr>
        <w:pStyle w:val="NoSpacing"/>
        <w:numPr>
          <w:ilvl w:val="0"/>
          <w:numId w:val="4"/>
        </w:numPr>
      </w:pPr>
      <w:r>
        <w:rPr>
          <w:rFonts w:ascii="Calibri" w:eastAsia="Calibri" w:hAnsi="Calibri" w:cs="Times New Roman"/>
        </w:rPr>
        <w:t>Conference attendees to be urged to submit expenses on time – and consider prepaying the basic hotel room costs</w:t>
      </w:r>
      <w:r w:rsidR="00075449">
        <w:rPr>
          <w:rFonts w:ascii="Calibri" w:eastAsia="Calibri" w:hAnsi="Calibri" w:cs="Times New Roman"/>
        </w:rPr>
        <w:t xml:space="preserve">. </w:t>
      </w:r>
    </w:p>
    <w:p w14:paraId="4E3BB406" w14:textId="77777777" w:rsidR="002F00EB" w:rsidRDefault="002F00EB" w:rsidP="002F00EB">
      <w:pPr>
        <w:pStyle w:val="NoSpacing"/>
        <w:numPr>
          <w:ilvl w:val="0"/>
          <w:numId w:val="4"/>
        </w:numPr>
      </w:pPr>
      <w:r>
        <w:t>Proposals to be put to the full LMC to change bank accounts and to move to interest paying options. This might include a reduction in accounts from three to two.</w:t>
      </w:r>
    </w:p>
    <w:p w14:paraId="02427A6B" w14:textId="77777777" w:rsidR="002F00EB" w:rsidRPr="00B01382" w:rsidRDefault="002F00EB" w:rsidP="002F00EB">
      <w:pPr>
        <w:pStyle w:val="NoSpacing"/>
        <w:numPr>
          <w:ilvl w:val="0"/>
          <w:numId w:val="4"/>
        </w:numPr>
      </w:pPr>
      <w:r>
        <w:t>Ask Afford Bond to provide a suggested level of retained income for a 3- and 6-months running costs buffer.</w:t>
      </w:r>
    </w:p>
    <w:p w14:paraId="0AB75B38" w14:textId="0858E2BE" w:rsidR="002F00EB" w:rsidRPr="00CD290B" w:rsidRDefault="00B01382" w:rsidP="002F00EB">
      <w:pPr>
        <w:pStyle w:val="NoSpacing"/>
        <w:numPr>
          <w:ilvl w:val="0"/>
          <w:numId w:val="4"/>
        </w:numPr>
      </w:pPr>
      <w:r>
        <w:rPr>
          <w:rFonts w:ascii="Calibri" w:eastAsia="Calibri" w:hAnsi="Calibri" w:cs="Times New Roman"/>
        </w:rPr>
        <w:t>Develop an appraisal system to include all honorary LMC roles, the two Associate Medical Director roles and the funded sessional lead GP role.</w:t>
      </w:r>
    </w:p>
    <w:p w14:paraId="6AC25E31" w14:textId="77777777" w:rsidR="00CD290B" w:rsidRDefault="00CD290B" w:rsidP="00CD290B">
      <w:pPr>
        <w:pStyle w:val="NoSpacing"/>
        <w:rPr>
          <w:rFonts w:ascii="Calibri" w:eastAsia="Calibri" w:hAnsi="Calibri" w:cs="Times New Roman"/>
        </w:rPr>
      </w:pPr>
    </w:p>
    <w:p w14:paraId="3DA47011" w14:textId="24CA88B2" w:rsidR="00CD290B" w:rsidRDefault="00CD290B" w:rsidP="00CD290B">
      <w:pPr>
        <w:pStyle w:val="NoSpacing"/>
        <w:rPr>
          <w:rFonts w:ascii="Calibri" w:eastAsia="Calibri" w:hAnsi="Calibri" w:cs="Times New Roman"/>
        </w:rPr>
      </w:pPr>
      <w:r>
        <w:rPr>
          <w:rFonts w:ascii="Calibri" w:eastAsia="Calibri" w:hAnsi="Calibri" w:cs="Times New Roman"/>
        </w:rPr>
        <w:t>Under c) Directors discussed GPDF levy noting the retained level of surplus and agreed to maintained this at present. There was a current balance in the accounts of £183,000. He felt the time was right to consider using some of this funding to support member practices with the current collective action. This was agreed by the Directors and the CEO.</w:t>
      </w:r>
    </w:p>
    <w:p w14:paraId="15984900" w14:textId="77777777" w:rsidR="00CD290B" w:rsidRDefault="00CD290B" w:rsidP="00CD290B">
      <w:pPr>
        <w:pStyle w:val="NoSpacing"/>
        <w:rPr>
          <w:rFonts w:ascii="Calibri" w:eastAsia="Calibri" w:hAnsi="Calibri" w:cs="Times New Roman"/>
        </w:rPr>
      </w:pPr>
    </w:p>
    <w:p w14:paraId="37332BEA" w14:textId="23F60138" w:rsidR="002F00EB" w:rsidRDefault="00CD290B" w:rsidP="002F00EB">
      <w:pPr>
        <w:pStyle w:val="NoSpacing"/>
      </w:pPr>
      <w:r>
        <w:t xml:space="preserve">Under d) </w:t>
      </w:r>
      <w:r w:rsidR="002F00EB">
        <w:t>Directors discussed the potential to extend appraisal for named LMC posts. In part this was to support and develop officers and in part to demonstrate value for money in the roles. The initial views were for a light touch approach separate to the more formal appraisal process used for the three employed positions (Medical Director, CEO and Business Operations Manager).</w:t>
      </w:r>
    </w:p>
    <w:p w14:paraId="11B54E3C" w14:textId="77777777" w:rsidR="00CD290B" w:rsidRDefault="00CD290B" w:rsidP="002F00EB">
      <w:pPr>
        <w:pStyle w:val="NoSpacing"/>
      </w:pPr>
    </w:p>
    <w:p w14:paraId="1F88DD10" w14:textId="77777777" w:rsidR="00CD290B" w:rsidRPr="00CD290B" w:rsidRDefault="00CD290B" w:rsidP="00CD290B">
      <w:pPr>
        <w:pStyle w:val="NoSpacing"/>
      </w:pPr>
      <w:r w:rsidRPr="00CD290B">
        <w:t>The Directors agreed all the proposals. CEO would prepare details and proposals to present to November or January County meetings.</w:t>
      </w:r>
    </w:p>
    <w:p w14:paraId="213F96CC" w14:textId="77777777" w:rsidR="00CD290B" w:rsidRPr="00BF405C" w:rsidRDefault="00CD290B" w:rsidP="002F00EB">
      <w:pPr>
        <w:pStyle w:val="NoSpacing"/>
      </w:pPr>
    </w:p>
    <w:p w14:paraId="284C0F3B" w14:textId="52666064" w:rsidR="00CD290B" w:rsidRPr="00496503" w:rsidRDefault="00CD290B" w:rsidP="00CD290B">
      <w:pPr>
        <w:pStyle w:val="NoSpacing"/>
        <w:jc w:val="both"/>
      </w:pPr>
      <w:r>
        <w:rPr>
          <w:b/>
          <w:bCs/>
        </w:rPr>
        <w:t>C</w:t>
      </w:r>
      <w:r w:rsidRPr="00496503">
        <w:rPr>
          <w:b/>
          <w:bCs/>
        </w:rPr>
        <w:t xml:space="preserve">onclusion: </w:t>
      </w:r>
      <w:r w:rsidRPr="00496503">
        <w:t>The accounts were duly confirmed, agreed, and signed off by the Directors</w:t>
      </w:r>
      <w:r w:rsidR="00075449" w:rsidRPr="00496503">
        <w:t xml:space="preserve">. </w:t>
      </w:r>
      <w:r>
        <w:t>No hard copies would be required but an electronic version would be made available to Directors, LMC members and a copy for the LMC central LMC Finance file.</w:t>
      </w:r>
    </w:p>
    <w:p w14:paraId="41288F2B" w14:textId="77777777" w:rsidR="002F00EB" w:rsidRDefault="002F00EB" w:rsidP="002F00EB">
      <w:pPr>
        <w:pStyle w:val="NoSpacing"/>
      </w:pPr>
    </w:p>
    <w:tbl>
      <w:tblPr>
        <w:tblStyle w:val="TableGrid"/>
        <w:tblW w:w="0" w:type="auto"/>
        <w:shd w:val="clear" w:color="auto" w:fill="FDE9D9" w:themeFill="accent6" w:themeFillTint="33"/>
        <w:tblLook w:val="04A0" w:firstRow="1" w:lastRow="0" w:firstColumn="1" w:lastColumn="0" w:noHBand="0" w:noVBand="1"/>
      </w:tblPr>
      <w:tblGrid>
        <w:gridCol w:w="9016"/>
      </w:tblGrid>
      <w:tr w:rsidR="002F00EB" w14:paraId="7BAEB33B" w14:textId="77777777" w:rsidTr="00A841C0">
        <w:tc>
          <w:tcPr>
            <w:tcW w:w="9016" w:type="dxa"/>
            <w:shd w:val="clear" w:color="auto" w:fill="FDE9D9" w:themeFill="accent6" w:themeFillTint="33"/>
          </w:tcPr>
          <w:p w14:paraId="4C093252" w14:textId="77777777" w:rsidR="002F00EB" w:rsidRDefault="002F00EB" w:rsidP="00A841C0">
            <w:pPr>
              <w:pStyle w:val="NoSpacing"/>
              <w:rPr>
                <w:rFonts w:ascii="Calibri" w:eastAsia="Calibri" w:hAnsi="Calibri" w:cs="Times New Roman"/>
              </w:rPr>
            </w:pPr>
            <w:r w:rsidRPr="00D80C6F">
              <w:rPr>
                <w:rFonts w:ascii="Calibri" w:eastAsia="Calibri" w:hAnsi="Calibri" w:cs="Times New Roman"/>
                <w:b/>
                <w:bCs/>
              </w:rPr>
              <w:t>ACTION</w:t>
            </w:r>
            <w:r>
              <w:rPr>
                <w:rFonts w:ascii="Calibri" w:eastAsia="Calibri" w:hAnsi="Calibri" w:cs="Times New Roman"/>
              </w:rPr>
              <w:t>: Subject to discussion at the following Executive Team meeting CEO to look at scoping a proposal and feedback at a future Exec Team meeting.</w:t>
            </w:r>
          </w:p>
          <w:p w14:paraId="17DC5B7E" w14:textId="77777777" w:rsidR="002F00EB" w:rsidRDefault="002F00EB" w:rsidP="00A841C0">
            <w:pPr>
              <w:pStyle w:val="NoSpacing"/>
              <w:rPr>
                <w:rFonts w:ascii="Calibri" w:eastAsia="Calibri" w:hAnsi="Calibri" w:cs="Times New Roman"/>
              </w:rPr>
            </w:pPr>
          </w:p>
        </w:tc>
      </w:tr>
    </w:tbl>
    <w:p w14:paraId="2F19BD09" w14:textId="77777777" w:rsidR="00AB186E" w:rsidRDefault="00AB186E" w:rsidP="00047052">
      <w:pPr>
        <w:pStyle w:val="NoSpacing"/>
        <w:rPr>
          <w:rFonts w:ascii="Calibri" w:eastAsia="Calibri" w:hAnsi="Calibri" w:cs="Times New Roman"/>
        </w:rPr>
      </w:pPr>
    </w:p>
    <w:tbl>
      <w:tblPr>
        <w:tblStyle w:val="TableGrid"/>
        <w:tblW w:w="0" w:type="auto"/>
        <w:shd w:val="clear" w:color="auto" w:fill="FDE9D9" w:themeFill="accent6" w:themeFillTint="33"/>
        <w:tblLook w:val="04A0" w:firstRow="1" w:lastRow="0" w:firstColumn="1" w:lastColumn="0" w:noHBand="0" w:noVBand="1"/>
      </w:tblPr>
      <w:tblGrid>
        <w:gridCol w:w="9016"/>
      </w:tblGrid>
      <w:tr w:rsidR="00D80C6F" w14:paraId="228657CF" w14:textId="77777777" w:rsidTr="00D80C6F">
        <w:tc>
          <w:tcPr>
            <w:tcW w:w="9016" w:type="dxa"/>
            <w:shd w:val="clear" w:color="auto" w:fill="FDE9D9" w:themeFill="accent6" w:themeFillTint="33"/>
          </w:tcPr>
          <w:p w14:paraId="2EDF0E0A" w14:textId="1F703CCC" w:rsidR="00D80C6F" w:rsidRDefault="00D80C6F" w:rsidP="00047052">
            <w:pPr>
              <w:pStyle w:val="NoSpacing"/>
              <w:rPr>
                <w:rFonts w:ascii="Calibri" w:eastAsia="Calibri" w:hAnsi="Calibri" w:cs="Times New Roman"/>
              </w:rPr>
            </w:pPr>
            <w:bookmarkStart w:id="0" w:name="_Hlk144987468"/>
            <w:r w:rsidRPr="00D80C6F">
              <w:rPr>
                <w:rFonts w:ascii="Calibri" w:eastAsia="Calibri" w:hAnsi="Calibri" w:cs="Times New Roman"/>
                <w:b/>
                <w:bCs/>
              </w:rPr>
              <w:t>ACTION</w:t>
            </w:r>
            <w:r>
              <w:rPr>
                <w:rFonts w:ascii="Calibri" w:eastAsia="Calibri" w:hAnsi="Calibri" w:cs="Times New Roman"/>
              </w:rPr>
              <w:t xml:space="preserve">: </w:t>
            </w:r>
            <w:r w:rsidR="00DD50F6">
              <w:rPr>
                <w:rFonts w:ascii="Calibri" w:eastAsia="Calibri" w:hAnsi="Calibri" w:cs="Times New Roman"/>
              </w:rPr>
              <w:t>Business Operations Manager to action a)</w:t>
            </w:r>
            <w:r>
              <w:rPr>
                <w:rFonts w:ascii="Calibri" w:eastAsia="Calibri" w:hAnsi="Calibri" w:cs="Times New Roman"/>
              </w:rPr>
              <w:t>.</w:t>
            </w:r>
          </w:p>
          <w:p w14:paraId="388C963F" w14:textId="24F26E2C" w:rsidR="00DD50F6" w:rsidRDefault="00DD50F6" w:rsidP="00047052">
            <w:pPr>
              <w:pStyle w:val="NoSpacing"/>
              <w:rPr>
                <w:rFonts w:ascii="Calibri" w:eastAsia="Calibri" w:hAnsi="Calibri" w:cs="Times New Roman"/>
              </w:rPr>
            </w:pPr>
            <w:r>
              <w:rPr>
                <w:rFonts w:ascii="Calibri" w:eastAsia="Calibri" w:hAnsi="Calibri" w:cs="Times New Roman"/>
              </w:rPr>
              <w:t>CEO to action b), c) and d).</w:t>
            </w:r>
            <w:bookmarkStart w:id="1" w:name="_Hlk176439115"/>
          </w:p>
          <w:bookmarkEnd w:id="1"/>
          <w:p w14:paraId="3A3F1E9E" w14:textId="77777777" w:rsidR="00D80C6F" w:rsidRDefault="00D80C6F" w:rsidP="00047052">
            <w:pPr>
              <w:pStyle w:val="NoSpacing"/>
              <w:rPr>
                <w:rFonts w:ascii="Calibri" w:eastAsia="Calibri" w:hAnsi="Calibri" w:cs="Times New Roman"/>
              </w:rPr>
            </w:pPr>
          </w:p>
        </w:tc>
      </w:tr>
      <w:bookmarkEnd w:id="0"/>
    </w:tbl>
    <w:p w14:paraId="157B95BC" w14:textId="77777777" w:rsidR="005F41E4" w:rsidRDefault="005F41E4" w:rsidP="00B22038">
      <w:pPr>
        <w:pStyle w:val="NoSpacing"/>
      </w:pPr>
    </w:p>
    <w:tbl>
      <w:tblPr>
        <w:tblStyle w:val="TableGrid"/>
        <w:tblW w:w="0" w:type="auto"/>
        <w:shd w:val="clear" w:color="auto" w:fill="FDE9D9" w:themeFill="accent6" w:themeFillTint="33"/>
        <w:tblLook w:val="04A0" w:firstRow="1" w:lastRow="0" w:firstColumn="1" w:lastColumn="0" w:noHBand="0" w:noVBand="1"/>
      </w:tblPr>
      <w:tblGrid>
        <w:gridCol w:w="9016"/>
      </w:tblGrid>
      <w:tr w:rsidR="00CD290B" w14:paraId="7C3C1E76" w14:textId="77777777" w:rsidTr="00EA36EB">
        <w:tc>
          <w:tcPr>
            <w:tcW w:w="9016" w:type="dxa"/>
            <w:shd w:val="clear" w:color="auto" w:fill="FDE9D9" w:themeFill="accent6" w:themeFillTint="33"/>
          </w:tcPr>
          <w:p w14:paraId="62DE38C2" w14:textId="77777777" w:rsidR="00CD290B" w:rsidRPr="00CD290B" w:rsidRDefault="00CD290B" w:rsidP="00CD290B">
            <w:pPr>
              <w:pStyle w:val="NoSpacing"/>
              <w:rPr>
                <w:rFonts w:ascii="Calibri" w:eastAsia="Calibri" w:hAnsi="Calibri" w:cs="Times New Roman"/>
              </w:rPr>
            </w:pPr>
            <w:r w:rsidRPr="00D80C6F">
              <w:rPr>
                <w:rFonts w:ascii="Calibri" w:eastAsia="Calibri" w:hAnsi="Calibri" w:cs="Times New Roman"/>
                <w:b/>
                <w:bCs/>
              </w:rPr>
              <w:t>ACTION</w:t>
            </w:r>
            <w:r>
              <w:rPr>
                <w:rFonts w:ascii="Calibri" w:eastAsia="Calibri" w:hAnsi="Calibri" w:cs="Times New Roman"/>
              </w:rPr>
              <w:t xml:space="preserve">: </w:t>
            </w:r>
            <w:r w:rsidRPr="00CD290B">
              <w:rPr>
                <w:rFonts w:ascii="Calibri" w:eastAsia="Calibri" w:hAnsi="Calibri" w:cs="Times New Roman"/>
              </w:rPr>
              <w:t>Afford Bond to arrange for pdf copies of the signed accounts to be made available to the CEO and Business Services Manager. Afford Bond to submit the accounts to Companies House.</w:t>
            </w:r>
          </w:p>
          <w:p w14:paraId="5B0C26DF" w14:textId="0234539B" w:rsidR="00CD290B" w:rsidRDefault="00CD290B" w:rsidP="00CD290B">
            <w:pPr>
              <w:pStyle w:val="NoSpacing"/>
              <w:rPr>
                <w:rFonts w:ascii="Calibri" w:eastAsia="Calibri" w:hAnsi="Calibri" w:cs="Times New Roman"/>
              </w:rPr>
            </w:pPr>
          </w:p>
        </w:tc>
      </w:tr>
    </w:tbl>
    <w:p w14:paraId="0D7A4C8E" w14:textId="77777777" w:rsidR="00E529B5" w:rsidRDefault="00E529B5" w:rsidP="00B22038">
      <w:pPr>
        <w:pStyle w:val="NoSpacing"/>
        <w:jc w:val="both"/>
      </w:pPr>
    </w:p>
    <w:p w14:paraId="2D318214" w14:textId="278C31CE" w:rsidR="00A71011" w:rsidRDefault="00CD0705" w:rsidP="00094CC9">
      <w:pPr>
        <w:pStyle w:val="NoSpacing"/>
        <w:ind w:left="720" w:hanging="720"/>
        <w:jc w:val="both"/>
        <w:rPr>
          <w:b/>
          <w:bCs/>
        </w:rPr>
      </w:pPr>
      <w:r>
        <w:rPr>
          <w:b/>
        </w:rPr>
        <w:t>6</w:t>
      </w:r>
      <w:r w:rsidR="00996561">
        <w:rPr>
          <w:b/>
        </w:rPr>
        <w:t>.</w:t>
      </w:r>
      <w:r w:rsidR="00996561">
        <w:tab/>
      </w:r>
      <w:r w:rsidR="00094CC9" w:rsidRPr="00094CC9">
        <w:rPr>
          <w:b/>
          <w:bCs/>
        </w:rPr>
        <w:t>ANY OTHER BUSINESS</w:t>
      </w:r>
    </w:p>
    <w:p w14:paraId="30C166BC" w14:textId="7BDC70CF" w:rsidR="00C74FFA" w:rsidRPr="00C74FFA" w:rsidRDefault="00CD0705" w:rsidP="008F6964">
      <w:pPr>
        <w:pStyle w:val="NoSpacing"/>
        <w:ind w:left="720" w:hanging="720"/>
        <w:jc w:val="both"/>
      </w:pPr>
      <w:r>
        <w:t>6</w:t>
      </w:r>
      <w:r w:rsidR="008F4637">
        <w:t>.1</w:t>
      </w:r>
      <w:r w:rsidR="008F4637">
        <w:tab/>
      </w:r>
      <w:r w:rsidR="00C74FFA" w:rsidRPr="00C74FFA">
        <w:t xml:space="preserve"> </w:t>
      </w:r>
      <w:r w:rsidR="00C74FFA" w:rsidRPr="005C6D03">
        <w:rPr>
          <w:b/>
          <w:bCs/>
        </w:rPr>
        <w:t>Review of Representative Member Reporting at County LMC</w:t>
      </w:r>
      <w:r w:rsidR="00075449" w:rsidRPr="00C74FFA">
        <w:t xml:space="preserve">. </w:t>
      </w:r>
      <w:r w:rsidR="00C74FFA" w:rsidRPr="00C74FFA">
        <w:t>The Ch</w:t>
      </w:r>
      <w:r w:rsidR="008F6964">
        <w:t>air</w:t>
      </w:r>
      <w:r w:rsidR="00C74FFA" w:rsidRPr="00C74FFA">
        <w:t xml:space="preserve"> introduced this item for discussion. </w:t>
      </w:r>
      <w:r w:rsidR="002F00EB">
        <w:t>He referenced the costs from the annual accounts. Noted that the number of returned reports had diminished significantly in recent months. He felt we needed to review the current approach. This item to be picked up at the following Executive Team meeting,</w:t>
      </w:r>
      <w:r w:rsidR="00C74FFA" w:rsidRPr="005C6D03">
        <w:rPr>
          <w:color w:val="FF0000"/>
        </w:rPr>
        <w:t xml:space="preserve"> </w:t>
      </w:r>
    </w:p>
    <w:p w14:paraId="068EF665" w14:textId="77777777" w:rsidR="00C74FFA" w:rsidRPr="002F00EB" w:rsidRDefault="00C74FFA" w:rsidP="00C74FFA">
      <w:pPr>
        <w:pStyle w:val="NoSpacing"/>
        <w:ind w:left="720" w:hanging="720"/>
        <w:jc w:val="both"/>
      </w:pPr>
    </w:p>
    <w:tbl>
      <w:tblPr>
        <w:tblStyle w:val="TableGrid"/>
        <w:tblW w:w="0" w:type="auto"/>
        <w:shd w:val="clear" w:color="auto" w:fill="FDE9D9" w:themeFill="accent6" w:themeFillTint="33"/>
        <w:tblLook w:val="04A0" w:firstRow="1" w:lastRow="0" w:firstColumn="1" w:lastColumn="0" w:noHBand="0" w:noVBand="1"/>
      </w:tblPr>
      <w:tblGrid>
        <w:gridCol w:w="9016"/>
      </w:tblGrid>
      <w:tr w:rsidR="002F00EB" w:rsidRPr="002F00EB" w14:paraId="5E3497C9" w14:textId="77777777" w:rsidTr="00D1154B">
        <w:tc>
          <w:tcPr>
            <w:tcW w:w="9016" w:type="dxa"/>
            <w:shd w:val="clear" w:color="auto" w:fill="FDE9D9" w:themeFill="accent6" w:themeFillTint="33"/>
          </w:tcPr>
          <w:p w14:paraId="1EEF7A76" w14:textId="399D767F" w:rsidR="006C2443" w:rsidRPr="002F00EB" w:rsidRDefault="00C74FFA" w:rsidP="002F00EB">
            <w:pPr>
              <w:pStyle w:val="NoSpacing"/>
              <w:ind w:left="720" w:hanging="720"/>
              <w:jc w:val="both"/>
            </w:pPr>
            <w:r w:rsidRPr="002F00EB">
              <w:rPr>
                <w:b/>
                <w:bCs/>
              </w:rPr>
              <w:t>ACTION</w:t>
            </w:r>
            <w:r w:rsidRPr="002F00EB">
              <w:t xml:space="preserve">: </w:t>
            </w:r>
            <w:r w:rsidR="006C2443" w:rsidRPr="002F00EB">
              <w:t xml:space="preserve">Chair to </w:t>
            </w:r>
            <w:r w:rsidR="002F00EB" w:rsidRPr="002F00EB">
              <w:t>raise with Executive Team at the follow-on meeting</w:t>
            </w:r>
            <w:r w:rsidR="002D343B" w:rsidRPr="002F00EB">
              <w:t>.</w:t>
            </w:r>
          </w:p>
          <w:p w14:paraId="4FF3FCC3" w14:textId="77777777" w:rsidR="00C74FFA" w:rsidRPr="002F00EB" w:rsidRDefault="00C74FFA" w:rsidP="00C74FFA">
            <w:pPr>
              <w:pStyle w:val="NoSpacing"/>
              <w:ind w:left="720" w:hanging="720"/>
              <w:jc w:val="both"/>
            </w:pPr>
          </w:p>
        </w:tc>
      </w:tr>
    </w:tbl>
    <w:p w14:paraId="72ACDED5" w14:textId="77777777" w:rsidR="00C74FFA" w:rsidRDefault="00C74FFA" w:rsidP="002D5A7B">
      <w:pPr>
        <w:pStyle w:val="NoSpacing"/>
        <w:ind w:left="720" w:hanging="720"/>
        <w:jc w:val="both"/>
      </w:pPr>
    </w:p>
    <w:p w14:paraId="627B1748" w14:textId="178F10CA" w:rsidR="00090B66" w:rsidRDefault="00304659" w:rsidP="00C866BF">
      <w:pPr>
        <w:pStyle w:val="NoSpacing"/>
        <w:ind w:left="720" w:hanging="720"/>
        <w:jc w:val="both"/>
      </w:pPr>
      <w:r>
        <w:t>6.</w:t>
      </w:r>
      <w:r w:rsidR="008F6964">
        <w:t>2</w:t>
      </w:r>
      <w:r>
        <w:tab/>
      </w:r>
      <w:r w:rsidR="004D37FC" w:rsidRPr="005C6D03">
        <w:rPr>
          <w:b/>
          <w:bCs/>
        </w:rPr>
        <w:t>Cheshire LMC AGM and Annual Report 20</w:t>
      </w:r>
      <w:r w:rsidR="00770799">
        <w:rPr>
          <w:b/>
          <w:bCs/>
        </w:rPr>
        <w:t>23</w:t>
      </w:r>
      <w:r w:rsidR="004D37FC" w:rsidRPr="005C6D03">
        <w:rPr>
          <w:b/>
          <w:bCs/>
        </w:rPr>
        <w:t>-2</w:t>
      </w:r>
      <w:r w:rsidR="00770799">
        <w:rPr>
          <w:b/>
          <w:bCs/>
        </w:rPr>
        <w:t>4</w:t>
      </w:r>
      <w:r w:rsidR="004D37FC" w:rsidRPr="005C6D03">
        <w:rPr>
          <w:b/>
          <w:bCs/>
        </w:rPr>
        <w:t xml:space="preserve"> Proposals</w:t>
      </w:r>
      <w:r w:rsidR="00075449">
        <w:t xml:space="preserve">. </w:t>
      </w:r>
      <w:r w:rsidR="004D37FC">
        <w:t xml:space="preserve">Directors </w:t>
      </w:r>
      <w:r w:rsidR="002D303D">
        <w:t xml:space="preserve">agreed to have the LMC AGM before the county meeting </w:t>
      </w:r>
      <w:r w:rsidR="00090B66">
        <w:t>in November</w:t>
      </w:r>
      <w:r w:rsidR="00075449">
        <w:t xml:space="preserve">. </w:t>
      </w:r>
      <w:r w:rsidR="00C866BF" w:rsidRPr="00480511">
        <w:t xml:space="preserve">In relation to the </w:t>
      </w:r>
      <w:r w:rsidR="00280BAD">
        <w:t>Annual Report 202</w:t>
      </w:r>
      <w:r w:rsidR="008F6964">
        <w:t>3</w:t>
      </w:r>
      <w:r w:rsidR="00280BAD">
        <w:t>-2</w:t>
      </w:r>
      <w:r w:rsidR="008F6964">
        <w:t>4</w:t>
      </w:r>
      <w:r w:rsidR="00280BAD">
        <w:t xml:space="preserve"> </w:t>
      </w:r>
      <w:r w:rsidR="008F6964">
        <w:t>we would not produce a flippy book or hard co</w:t>
      </w:r>
      <w:r w:rsidR="005C6D03">
        <w:t>py format this year. Business Service Manager to develop an in-house alternative electronic version for distribution to all practices</w:t>
      </w:r>
      <w:r w:rsidR="002A4613">
        <w:t>. A</w:t>
      </w:r>
      <w:r w:rsidR="00DB37A2">
        <w:t xml:space="preserve"> final copy to be available for the November meeting.</w:t>
      </w:r>
    </w:p>
    <w:p w14:paraId="04C9029C" w14:textId="77777777" w:rsidR="00480511" w:rsidRDefault="00480511" w:rsidP="00C866BF">
      <w:pPr>
        <w:pStyle w:val="NoSpacing"/>
        <w:ind w:left="720" w:hanging="720"/>
        <w:jc w:val="both"/>
      </w:pPr>
    </w:p>
    <w:tbl>
      <w:tblPr>
        <w:tblStyle w:val="TableGrid"/>
        <w:tblW w:w="0" w:type="auto"/>
        <w:shd w:val="clear" w:color="auto" w:fill="FDE9D9" w:themeFill="accent6" w:themeFillTint="33"/>
        <w:tblLook w:val="04A0" w:firstRow="1" w:lastRow="0" w:firstColumn="1" w:lastColumn="0" w:noHBand="0" w:noVBand="1"/>
      </w:tblPr>
      <w:tblGrid>
        <w:gridCol w:w="9016"/>
      </w:tblGrid>
      <w:tr w:rsidR="00480511" w:rsidRPr="004F716C" w14:paraId="0615B879" w14:textId="77777777" w:rsidTr="00172BBD">
        <w:tc>
          <w:tcPr>
            <w:tcW w:w="9016" w:type="dxa"/>
            <w:shd w:val="clear" w:color="auto" w:fill="FDE9D9" w:themeFill="accent6" w:themeFillTint="33"/>
          </w:tcPr>
          <w:p w14:paraId="49261036" w14:textId="3D60804E" w:rsidR="00480511" w:rsidRPr="004F716C" w:rsidRDefault="00480511" w:rsidP="00172BBD">
            <w:pPr>
              <w:pStyle w:val="NoSpacing"/>
              <w:ind w:left="720" w:hanging="720"/>
              <w:jc w:val="both"/>
            </w:pPr>
            <w:r w:rsidRPr="004F716C">
              <w:rPr>
                <w:b/>
                <w:bCs/>
              </w:rPr>
              <w:lastRenderedPageBreak/>
              <w:t>ACTION</w:t>
            </w:r>
            <w:r w:rsidRPr="004F716C">
              <w:t xml:space="preserve">: </w:t>
            </w:r>
            <w:r w:rsidR="000A7234">
              <w:t>Business Operations Manager to draft the 202</w:t>
            </w:r>
            <w:r w:rsidR="005C6D03">
              <w:t>3</w:t>
            </w:r>
            <w:r w:rsidR="000A7234">
              <w:t>-2</w:t>
            </w:r>
            <w:r w:rsidR="005C6D03">
              <w:t>4</w:t>
            </w:r>
            <w:r w:rsidR="000A7234">
              <w:t xml:space="preserve"> Annual Report</w:t>
            </w:r>
            <w:r w:rsidR="00694CA2">
              <w:t>.</w:t>
            </w:r>
          </w:p>
          <w:p w14:paraId="5448C0B5" w14:textId="77777777" w:rsidR="00480511" w:rsidRPr="004F716C" w:rsidRDefault="00480511" w:rsidP="00172BBD">
            <w:pPr>
              <w:pStyle w:val="NoSpacing"/>
              <w:ind w:left="720" w:hanging="720"/>
              <w:jc w:val="both"/>
            </w:pPr>
          </w:p>
        </w:tc>
      </w:tr>
    </w:tbl>
    <w:p w14:paraId="4D1ECFCE" w14:textId="3216EAB4" w:rsidR="00A71011" w:rsidRDefault="00A71011" w:rsidP="00EE7092">
      <w:pPr>
        <w:pStyle w:val="NoSpacing"/>
        <w:jc w:val="both"/>
        <w:rPr>
          <w:b/>
        </w:rPr>
      </w:pPr>
    </w:p>
    <w:p w14:paraId="3436BF34" w14:textId="6F5BDD5A" w:rsidR="00A71011" w:rsidRDefault="00CD0705" w:rsidP="00EE7092">
      <w:pPr>
        <w:pStyle w:val="NoSpacing"/>
        <w:jc w:val="both"/>
        <w:rPr>
          <w:b/>
        </w:rPr>
      </w:pPr>
      <w:r>
        <w:rPr>
          <w:b/>
        </w:rPr>
        <w:t>7</w:t>
      </w:r>
      <w:r w:rsidR="00A71011">
        <w:rPr>
          <w:b/>
        </w:rPr>
        <w:t>.</w:t>
      </w:r>
      <w:r w:rsidR="00A71011">
        <w:rPr>
          <w:b/>
        </w:rPr>
        <w:tab/>
      </w:r>
      <w:r w:rsidR="00094CC9">
        <w:rPr>
          <w:b/>
        </w:rPr>
        <w:t>DATE AND TIME OF NEXT MEETING</w:t>
      </w:r>
    </w:p>
    <w:p w14:paraId="39B41473" w14:textId="7CEAFF25" w:rsidR="00D4293D" w:rsidRPr="00D4293D" w:rsidRDefault="00B858D4" w:rsidP="00EE7092">
      <w:pPr>
        <w:pStyle w:val="NoSpacing"/>
        <w:jc w:val="both"/>
        <w:rPr>
          <w:bCs/>
        </w:rPr>
      </w:pPr>
      <w:r>
        <w:rPr>
          <w:b/>
        </w:rPr>
        <w:tab/>
      </w:r>
      <w:r w:rsidR="00D3301E">
        <w:rPr>
          <w:bCs/>
        </w:rPr>
        <w:t xml:space="preserve">Date, </w:t>
      </w:r>
      <w:r w:rsidR="00CD0705">
        <w:rPr>
          <w:bCs/>
        </w:rPr>
        <w:t>time,</w:t>
      </w:r>
      <w:r w:rsidR="00D3301E">
        <w:rPr>
          <w:bCs/>
        </w:rPr>
        <w:t xml:space="preserve"> and venue tbc.</w:t>
      </w:r>
    </w:p>
    <w:p w14:paraId="3979A9D6" w14:textId="77777777" w:rsidR="00DC5698" w:rsidRDefault="00DC5698" w:rsidP="002529C7">
      <w:pPr>
        <w:pStyle w:val="NoSpacing"/>
        <w:jc w:val="both"/>
      </w:pPr>
    </w:p>
    <w:p w14:paraId="15B088DB" w14:textId="77777777" w:rsidR="00E9350C" w:rsidRDefault="00E9350C" w:rsidP="002529C7">
      <w:pPr>
        <w:pStyle w:val="NoSpacing"/>
        <w:jc w:val="both"/>
      </w:pPr>
    </w:p>
    <w:p w14:paraId="10B9FF8C" w14:textId="20B1A4B4" w:rsidR="00E9350C" w:rsidRPr="00CA33FE" w:rsidRDefault="00E9350C" w:rsidP="002529C7">
      <w:pPr>
        <w:pStyle w:val="NoSpacing"/>
        <w:jc w:val="both"/>
        <w:rPr>
          <w:b/>
          <w:bCs/>
        </w:rPr>
      </w:pPr>
      <w:r w:rsidRPr="00CA33FE">
        <w:rPr>
          <w:b/>
          <w:bCs/>
        </w:rPr>
        <w:t>Signed</w:t>
      </w:r>
      <w:r w:rsidR="00415F7E" w:rsidRPr="00CA33FE">
        <w:rPr>
          <w:b/>
          <w:bCs/>
        </w:rPr>
        <w:tab/>
      </w:r>
      <w:r w:rsidR="00415F7E" w:rsidRPr="00CA33FE">
        <w:rPr>
          <w:rFonts w:ascii="Dreaming Outloud Script Pro" w:hAnsi="Dreaming Outloud Script Pro" w:cs="Dreaming Outloud Script Pro"/>
          <w:b/>
          <w:bCs/>
        </w:rPr>
        <w:t>David Ward</w:t>
      </w:r>
      <w:r w:rsidRPr="00CA33FE">
        <w:rPr>
          <w:b/>
          <w:bCs/>
        </w:rPr>
        <w:t xml:space="preserve"> </w:t>
      </w:r>
    </w:p>
    <w:p w14:paraId="5E0D7053" w14:textId="32D83FDD" w:rsidR="00950AF5" w:rsidRDefault="00950AF5" w:rsidP="002529C7">
      <w:pPr>
        <w:pStyle w:val="NoSpacing"/>
        <w:jc w:val="both"/>
      </w:pPr>
      <w:r>
        <w:t>(Chair) Dr David Ward</w:t>
      </w:r>
    </w:p>
    <w:p w14:paraId="2C648BAC" w14:textId="77777777" w:rsidR="00E9350C" w:rsidRDefault="00E9350C" w:rsidP="002529C7">
      <w:pPr>
        <w:pStyle w:val="NoSpacing"/>
        <w:jc w:val="both"/>
      </w:pPr>
    </w:p>
    <w:p w14:paraId="74088C3B" w14:textId="075BB7AD" w:rsidR="00415F7E" w:rsidRPr="00CA33FE" w:rsidRDefault="00415F7E" w:rsidP="002529C7">
      <w:pPr>
        <w:pStyle w:val="NoSpacing"/>
        <w:jc w:val="both"/>
        <w:rPr>
          <w:rFonts w:ascii="Dreaming Outloud Script Pro" w:hAnsi="Dreaming Outloud Script Pro" w:cs="Dreaming Outloud Script Pro"/>
          <w:b/>
          <w:bCs/>
        </w:rPr>
      </w:pPr>
      <w:r w:rsidRPr="00CA33FE">
        <w:rPr>
          <w:b/>
          <w:bCs/>
        </w:rPr>
        <w:t xml:space="preserve">Signed </w:t>
      </w:r>
      <w:r w:rsidRPr="00CA33FE">
        <w:rPr>
          <w:b/>
          <w:bCs/>
        </w:rPr>
        <w:tab/>
      </w:r>
      <w:r w:rsidRPr="00CA33FE">
        <w:rPr>
          <w:rFonts w:ascii="Dreaming Outloud Script Pro" w:hAnsi="Dreaming Outloud Script Pro" w:cs="Dreaming Outloud Script Pro"/>
          <w:b/>
          <w:bCs/>
        </w:rPr>
        <w:t>William Greenwood</w:t>
      </w:r>
    </w:p>
    <w:p w14:paraId="7BA2E527" w14:textId="36DDBF81" w:rsidR="00E9350C" w:rsidRDefault="00950AF5" w:rsidP="002529C7">
      <w:pPr>
        <w:pStyle w:val="NoSpacing"/>
        <w:jc w:val="both"/>
      </w:pPr>
      <w:r>
        <w:t>(Chief Executive and Company Secretary) Mr William Greenwood</w:t>
      </w:r>
    </w:p>
    <w:p w14:paraId="6D145D9A" w14:textId="77777777" w:rsidR="00E9350C" w:rsidRDefault="00E9350C" w:rsidP="002529C7">
      <w:pPr>
        <w:pStyle w:val="NoSpacing"/>
        <w:jc w:val="both"/>
      </w:pPr>
    </w:p>
    <w:p w14:paraId="3CB2632C" w14:textId="333E0361" w:rsidR="006C25AD" w:rsidRDefault="005C6D03" w:rsidP="002529C7">
      <w:pPr>
        <w:pStyle w:val="NoSpacing"/>
        <w:jc w:val="both"/>
      </w:pPr>
      <w:r>
        <w:t>WG</w:t>
      </w:r>
      <w:r w:rsidR="00521C8F">
        <w:t xml:space="preserve"> </w:t>
      </w:r>
      <w:r w:rsidR="00D3301E">
        <w:t>0</w:t>
      </w:r>
      <w:r>
        <w:t>5</w:t>
      </w:r>
      <w:r w:rsidR="00D3301E">
        <w:t>092</w:t>
      </w:r>
      <w:r>
        <w:t>4</w:t>
      </w:r>
      <w:r w:rsidR="00D3301E">
        <w:t xml:space="preserve"> (v</w:t>
      </w:r>
      <w:r w:rsidR="00770799">
        <w:t>2</w:t>
      </w:r>
      <w:r w:rsidR="00D3301E">
        <w:t>)</w:t>
      </w:r>
    </w:p>
    <w:sectPr w:rsidR="006C25AD" w:rsidSect="00987A84">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159"/>
    <w:multiLevelType w:val="hybridMultilevel"/>
    <w:tmpl w:val="CF847B74"/>
    <w:lvl w:ilvl="0" w:tplc="2C541562">
      <w:start w:val="6"/>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0493C33"/>
    <w:multiLevelType w:val="hybridMultilevel"/>
    <w:tmpl w:val="7A14D596"/>
    <w:lvl w:ilvl="0" w:tplc="7A1C29E4">
      <w:start w:val="1"/>
      <w:numFmt w:val="lowerLetter"/>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B36622"/>
    <w:multiLevelType w:val="hybridMultilevel"/>
    <w:tmpl w:val="D7487B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EB63EFF"/>
    <w:multiLevelType w:val="hybridMultilevel"/>
    <w:tmpl w:val="F62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286103">
    <w:abstractNumId w:val="3"/>
  </w:num>
  <w:num w:numId="2" w16cid:durableId="1051728749">
    <w:abstractNumId w:val="2"/>
  </w:num>
  <w:num w:numId="3" w16cid:durableId="381564905">
    <w:abstractNumId w:val="0"/>
  </w:num>
  <w:num w:numId="4" w16cid:durableId="70545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92"/>
    <w:rsid w:val="000035E7"/>
    <w:rsid w:val="0000416F"/>
    <w:rsid w:val="0001084E"/>
    <w:rsid w:val="000143D6"/>
    <w:rsid w:val="00017BE5"/>
    <w:rsid w:val="00020787"/>
    <w:rsid w:val="00023D3A"/>
    <w:rsid w:val="00025510"/>
    <w:rsid w:val="00031182"/>
    <w:rsid w:val="00036039"/>
    <w:rsid w:val="000362AD"/>
    <w:rsid w:val="00041826"/>
    <w:rsid w:val="00047052"/>
    <w:rsid w:val="00047676"/>
    <w:rsid w:val="00050D57"/>
    <w:rsid w:val="00052523"/>
    <w:rsid w:val="00055E7F"/>
    <w:rsid w:val="0006424F"/>
    <w:rsid w:val="0007235C"/>
    <w:rsid w:val="00074E31"/>
    <w:rsid w:val="00075449"/>
    <w:rsid w:val="00081721"/>
    <w:rsid w:val="00084BE8"/>
    <w:rsid w:val="00090B66"/>
    <w:rsid w:val="00094CC9"/>
    <w:rsid w:val="000A026B"/>
    <w:rsid w:val="000A10C4"/>
    <w:rsid w:val="000A2EBA"/>
    <w:rsid w:val="000A3E98"/>
    <w:rsid w:val="000A7234"/>
    <w:rsid w:val="000B0A7B"/>
    <w:rsid w:val="000B5700"/>
    <w:rsid w:val="000C2B68"/>
    <w:rsid w:val="000C3787"/>
    <w:rsid w:val="000C49CD"/>
    <w:rsid w:val="000D37AD"/>
    <w:rsid w:val="000E0097"/>
    <w:rsid w:val="000E54CC"/>
    <w:rsid w:val="000E769C"/>
    <w:rsid w:val="000F2BAF"/>
    <w:rsid w:val="000F51F5"/>
    <w:rsid w:val="00102098"/>
    <w:rsid w:val="00107F78"/>
    <w:rsid w:val="00113810"/>
    <w:rsid w:val="00114BC6"/>
    <w:rsid w:val="00123856"/>
    <w:rsid w:val="0012528E"/>
    <w:rsid w:val="00140C97"/>
    <w:rsid w:val="00145E08"/>
    <w:rsid w:val="00152CC0"/>
    <w:rsid w:val="001707A3"/>
    <w:rsid w:val="0018676B"/>
    <w:rsid w:val="00191EBE"/>
    <w:rsid w:val="00193541"/>
    <w:rsid w:val="001A03B1"/>
    <w:rsid w:val="001A4DE7"/>
    <w:rsid w:val="001A69F5"/>
    <w:rsid w:val="001B644F"/>
    <w:rsid w:val="001C6D64"/>
    <w:rsid w:val="001D10C3"/>
    <w:rsid w:val="001D1A44"/>
    <w:rsid w:val="001D21E6"/>
    <w:rsid w:val="001D454D"/>
    <w:rsid w:val="001D6A90"/>
    <w:rsid w:val="001D750B"/>
    <w:rsid w:val="001E0959"/>
    <w:rsid w:val="001E584B"/>
    <w:rsid w:val="001F71A4"/>
    <w:rsid w:val="00202B12"/>
    <w:rsid w:val="00211F45"/>
    <w:rsid w:val="00212812"/>
    <w:rsid w:val="00214AB0"/>
    <w:rsid w:val="00223110"/>
    <w:rsid w:val="0022544F"/>
    <w:rsid w:val="00226B90"/>
    <w:rsid w:val="00231AAD"/>
    <w:rsid w:val="00236A47"/>
    <w:rsid w:val="00240931"/>
    <w:rsid w:val="00244444"/>
    <w:rsid w:val="00245136"/>
    <w:rsid w:val="00247AFB"/>
    <w:rsid w:val="00250B27"/>
    <w:rsid w:val="002529C7"/>
    <w:rsid w:val="00252B61"/>
    <w:rsid w:val="0025627A"/>
    <w:rsid w:val="002616B3"/>
    <w:rsid w:val="00261F18"/>
    <w:rsid w:val="00265DDA"/>
    <w:rsid w:val="00273256"/>
    <w:rsid w:val="002759C4"/>
    <w:rsid w:val="00276218"/>
    <w:rsid w:val="00276ED3"/>
    <w:rsid w:val="00280BAD"/>
    <w:rsid w:val="00286D96"/>
    <w:rsid w:val="0029121E"/>
    <w:rsid w:val="00291B00"/>
    <w:rsid w:val="00294F4C"/>
    <w:rsid w:val="002A06B6"/>
    <w:rsid w:val="002A4613"/>
    <w:rsid w:val="002A4D88"/>
    <w:rsid w:val="002A5BE4"/>
    <w:rsid w:val="002B0B92"/>
    <w:rsid w:val="002B79F1"/>
    <w:rsid w:val="002C3AE6"/>
    <w:rsid w:val="002D02CC"/>
    <w:rsid w:val="002D241A"/>
    <w:rsid w:val="002D266F"/>
    <w:rsid w:val="002D303D"/>
    <w:rsid w:val="002D343B"/>
    <w:rsid w:val="002D4D54"/>
    <w:rsid w:val="002D5A7B"/>
    <w:rsid w:val="002E6F4B"/>
    <w:rsid w:val="002F00EB"/>
    <w:rsid w:val="002F2D6D"/>
    <w:rsid w:val="0030158F"/>
    <w:rsid w:val="00301A53"/>
    <w:rsid w:val="00304659"/>
    <w:rsid w:val="00304C8B"/>
    <w:rsid w:val="00305ACE"/>
    <w:rsid w:val="00322C9B"/>
    <w:rsid w:val="00324161"/>
    <w:rsid w:val="00324810"/>
    <w:rsid w:val="00330516"/>
    <w:rsid w:val="00330ACF"/>
    <w:rsid w:val="00331AD9"/>
    <w:rsid w:val="003322A0"/>
    <w:rsid w:val="003354C9"/>
    <w:rsid w:val="003522B7"/>
    <w:rsid w:val="0035444B"/>
    <w:rsid w:val="0035727B"/>
    <w:rsid w:val="0036200C"/>
    <w:rsid w:val="00363AF7"/>
    <w:rsid w:val="003641DA"/>
    <w:rsid w:val="00376FF0"/>
    <w:rsid w:val="003809AB"/>
    <w:rsid w:val="0038440C"/>
    <w:rsid w:val="00385BB8"/>
    <w:rsid w:val="00386735"/>
    <w:rsid w:val="00391C6D"/>
    <w:rsid w:val="00391EC7"/>
    <w:rsid w:val="0039444D"/>
    <w:rsid w:val="00395634"/>
    <w:rsid w:val="003A7FCA"/>
    <w:rsid w:val="003B07D2"/>
    <w:rsid w:val="003C07D0"/>
    <w:rsid w:val="003C15D7"/>
    <w:rsid w:val="003C2149"/>
    <w:rsid w:val="003C50AF"/>
    <w:rsid w:val="003D1509"/>
    <w:rsid w:val="003D5152"/>
    <w:rsid w:val="003E063C"/>
    <w:rsid w:val="003E6991"/>
    <w:rsid w:val="003E73FC"/>
    <w:rsid w:val="003E79FF"/>
    <w:rsid w:val="003F68D0"/>
    <w:rsid w:val="00407ADC"/>
    <w:rsid w:val="004127E4"/>
    <w:rsid w:val="00415D3D"/>
    <w:rsid w:val="00415F7E"/>
    <w:rsid w:val="00427FC9"/>
    <w:rsid w:val="00432453"/>
    <w:rsid w:val="00435484"/>
    <w:rsid w:val="00436743"/>
    <w:rsid w:val="00447E81"/>
    <w:rsid w:val="00451F28"/>
    <w:rsid w:val="004545E8"/>
    <w:rsid w:val="004577F8"/>
    <w:rsid w:val="004605A3"/>
    <w:rsid w:val="00464D4C"/>
    <w:rsid w:val="00474FC3"/>
    <w:rsid w:val="00480011"/>
    <w:rsid w:val="00480511"/>
    <w:rsid w:val="004832FB"/>
    <w:rsid w:val="004860D5"/>
    <w:rsid w:val="00496503"/>
    <w:rsid w:val="004A0DA1"/>
    <w:rsid w:val="004A394C"/>
    <w:rsid w:val="004A7CBF"/>
    <w:rsid w:val="004B528B"/>
    <w:rsid w:val="004C035C"/>
    <w:rsid w:val="004C6EC2"/>
    <w:rsid w:val="004C7BE5"/>
    <w:rsid w:val="004D37FC"/>
    <w:rsid w:val="004D574E"/>
    <w:rsid w:val="004E08E5"/>
    <w:rsid w:val="004E582A"/>
    <w:rsid w:val="004F2A0F"/>
    <w:rsid w:val="004F716C"/>
    <w:rsid w:val="004F7D6A"/>
    <w:rsid w:val="00504C4C"/>
    <w:rsid w:val="0050529E"/>
    <w:rsid w:val="0050702D"/>
    <w:rsid w:val="00511225"/>
    <w:rsid w:val="005132D6"/>
    <w:rsid w:val="0051581E"/>
    <w:rsid w:val="00521C8F"/>
    <w:rsid w:val="00523090"/>
    <w:rsid w:val="00527E3D"/>
    <w:rsid w:val="00530EC7"/>
    <w:rsid w:val="00535AB1"/>
    <w:rsid w:val="00535D96"/>
    <w:rsid w:val="0054082F"/>
    <w:rsid w:val="00540C22"/>
    <w:rsid w:val="0054369B"/>
    <w:rsid w:val="005458C5"/>
    <w:rsid w:val="0055134D"/>
    <w:rsid w:val="00562CE9"/>
    <w:rsid w:val="00563C20"/>
    <w:rsid w:val="00563F9C"/>
    <w:rsid w:val="00566683"/>
    <w:rsid w:val="005730C9"/>
    <w:rsid w:val="005737FC"/>
    <w:rsid w:val="00582A97"/>
    <w:rsid w:val="00583EB7"/>
    <w:rsid w:val="005851B4"/>
    <w:rsid w:val="00592894"/>
    <w:rsid w:val="005931E0"/>
    <w:rsid w:val="00594C26"/>
    <w:rsid w:val="005A3320"/>
    <w:rsid w:val="005A4101"/>
    <w:rsid w:val="005B423F"/>
    <w:rsid w:val="005B64F2"/>
    <w:rsid w:val="005B7F6A"/>
    <w:rsid w:val="005C0313"/>
    <w:rsid w:val="005C186C"/>
    <w:rsid w:val="005C3A7E"/>
    <w:rsid w:val="005C3C9A"/>
    <w:rsid w:val="005C6D03"/>
    <w:rsid w:val="005D1F79"/>
    <w:rsid w:val="005D5657"/>
    <w:rsid w:val="005E1DFA"/>
    <w:rsid w:val="005E4B00"/>
    <w:rsid w:val="005E7308"/>
    <w:rsid w:val="005F0A7B"/>
    <w:rsid w:val="005F39B0"/>
    <w:rsid w:val="005F41E4"/>
    <w:rsid w:val="00601068"/>
    <w:rsid w:val="00605E22"/>
    <w:rsid w:val="00624236"/>
    <w:rsid w:val="006243C9"/>
    <w:rsid w:val="006248B1"/>
    <w:rsid w:val="00627184"/>
    <w:rsid w:val="006347CB"/>
    <w:rsid w:val="0064013E"/>
    <w:rsid w:val="00640CB5"/>
    <w:rsid w:val="00640CCE"/>
    <w:rsid w:val="006415C1"/>
    <w:rsid w:val="00644765"/>
    <w:rsid w:val="0064557B"/>
    <w:rsid w:val="00645AA8"/>
    <w:rsid w:val="006467BA"/>
    <w:rsid w:val="006469A5"/>
    <w:rsid w:val="006539BB"/>
    <w:rsid w:val="00654A8A"/>
    <w:rsid w:val="00672ECA"/>
    <w:rsid w:val="0068135F"/>
    <w:rsid w:val="00683CCA"/>
    <w:rsid w:val="00694CA2"/>
    <w:rsid w:val="00695D4C"/>
    <w:rsid w:val="006970BA"/>
    <w:rsid w:val="006A0D99"/>
    <w:rsid w:val="006A39BA"/>
    <w:rsid w:val="006A4710"/>
    <w:rsid w:val="006A6AF6"/>
    <w:rsid w:val="006A7F8A"/>
    <w:rsid w:val="006B4A80"/>
    <w:rsid w:val="006B584A"/>
    <w:rsid w:val="006C2443"/>
    <w:rsid w:val="006C25AD"/>
    <w:rsid w:val="006C3236"/>
    <w:rsid w:val="006C3711"/>
    <w:rsid w:val="006C57E7"/>
    <w:rsid w:val="006C68D6"/>
    <w:rsid w:val="006D092F"/>
    <w:rsid w:val="006D1DBB"/>
    <w:rsid w:val="006D2BA7"/>
    <w:rsid w:val="006D532D"/>
    <w:rsid w:val="006E6A54"/>
    <w:rsid w:val="006E6B28"/>
    <w:rsid w:val="006F044C"/>
    <w:rsid w:val="006F0994"/>
    <w:rsid w:val="006F5A78"/>
    <w:rsid w:val="007024EA"/>
    <w:rsid w:val="00725636"/>
    <w:rsid w:val="00725B9B"/>
    <w:rsid w:val="00732412"/>
    <w:rsid w:val="0073419D"/>
    <w:rsid w:val="00735FBB"/>
    <w:rsid w:val="00736689"/>
    <w:rsid w:val="00742122"/>
    <w:rsid w:val="00752038"/>
    <w:rsid w:val="00756FBD"/>
    <w:rsid w:val="00770799"/>
    <w:rsid w:val="00772A33"/>
    <w:rsid w:val="00774AE1"/>
    <w:rsid w:val="00781F61"/>
    <w:rsid w:val="00782CDC"/>
    <w:rsid w:val="00782D86"/>
    <w:rsid w:val="007843EA"/>
    <w:rsid w:val="00784DA3"/>
    <w:rsid w:val="007A06DB"/>
    <w:rsid w:val="007A412D"/>
    <w:rsid w:val="007A6504"/>
    <w:rsid w:val="007B173A"/>
    <w:rsid w:val="007C3921"/>
    <w:rsid w:val="007C74B6"/>
    <w:rsid w:val="007E6116"/>
    <w:rsid w:val="007E6C01"/>
    <w:rsid w:val="007E793A"/>
    <w:rsid w:val="007F2C9E"/>
    <w:rsid w:val="007F6079"/>
    <w:rsid w:val="0080526E"/>
    <w:rsid w:val="00806485"/>
    <w:rsid w:val="00812D6F"/>
    <w:rsid w:val="00813CAA"/>
    <w:rsid w:val="00814AEC"/>
    <w:rsid w:val="0081588E"/>
    <w:rsid w:val="00821CB6"/>
    <w:rsid w:val="008227D2"/>
    <w:rsid w:val="0082470D"/>
    <w:rsid w:val="008303BD"/>
    <w:rsid w:val="00833EDF"/>
    <w:rsid w:val="00835C31"/>
    <w:rsid w:val="008363F9"/>
    <w:rsid w:val="00850CA4"/>
    <w:rsid w:val="00853CB6"/>
    <w:rsid w:val="0085791B"/>
    <w:rsid w:val="00865A36"/>
    <w:rsid w:val="00866748"/>
    <w:rsid w:val="00870531"/>
    <w:rsid w:val="0087091B"/>
    <w:rsid w:val="00876BF3"/>
    <w:rsid w:val="008839FA"/>
    <w:rsid w:val="00885A1A"/>
    <w:rsid w:val="00893677"/>
    <w:rsid w:val="008973DF"/>
    <w:rsid w:val="0089755C"/>
    <w:rsid w:val="008A1299"/>
    <w:rsid w:val="008A28E7"/>
    <w:rsid w:val="008B36E1"/>
    <w:rsid w:val="008C497C"/>
    <w:rsid w:val="008C4E5E"/>
    <w:rsid w:val="008D0B1A"/>
    <w:rsid w:val="008D2BA6"/>
    <w:rsid w:val="008D5C2E"/>
    <w:rsid w:val="008E4000"/>
    <w:rsid w:val="008E4908"/>
    <w:rsid w:val="008F1762"/>
    <w:rsid w:val="008F4637"/>
    <w:rsid w:val="008F48D5"/>
    <w:rsid w:val="008F4FA0"/>
    <w:rsid w:val="008F6964"/>
    <w:rsid w:val="00903007"/>
    <w:rsid w:val="00903A66"/>
    <w:rsid w:val="009053F2"/>
    <w:rsid w:val="00905868"/>
    <w:rsid w:val="0090759D"/>
    <w:rsid w:val="0090768A"/>
    <w:rsid w:val="009077B7"/>
    <w:rsid w:val="00907990"/>
    <w:rsid w:val="0092327F"/>
    <w:rsid w:val="009269F6"/>
    <w:rsid w:val="009328BE"/>
    <w:rsid w:val="00942BE4"/>
    <w:rsid w:val="00950AF5"/>
    <w:rsid w:val="00955A1F"/>
    <w:rsid w:val="00963552"/>
    <w:rsid w:val="00965257"/>
    <w:rsid w:val="00970075"/>
    <w:rsid w:val="00972302"/>
    <w:rsid w:val="00972723"/>
    <w:rsid w:val="00977A32"/>
    <w:rsid w:val="0098133C"/>
    <w:rsid w:val="00983557"/>
    <w:rsid w:val="00984E10"/>
    <w:rsid w:val="00987A84"/>
    <w:rsid w:val="00990C45"/>
    <w:rsid w:val="00991656"/>
    <w:rsid w:val="00991D98"/>
    <w:rsid w:val="009953D8"/>
    <w:rsid w:val="00996561"/>
    <w:rsid w:val="00997846"/>
    <w:rsid w:val="009B410B"/>
    <w:rsid w:val="009B656F"/>
    <w:rsid w:val="009B70BF"/>
    <w:rsid w:val="009C1335"/>
    <w:rsid w:val="009D5B63"/>
    <w:rsid w:val="009D6255"/>
    <w:rsid w:val="009E7B0F"/>
    <w:rsid w:val="009F159B"/>
    <w:rsid w:val="009F2BFF"/>
    <w:rsid w:val="009F51A0"/>
    <w:rsid w:val="009F5404"/>
    <w:rsid w:val="00A03732"/>
    <w:rsid w:val="00A068E6"/>
    <w:rsid w:val="00A07069"/>
    <w:rsid w:val="00A13838"/>
    <w:rsid w:val="00A17555"/>
    <w:rsid w:val="00A2249F"/>
    <w:rsid w:val="00A24373"/>
    <w:rsid w:val="00A25198"/>
    <w:rsid w:val="00A272FE"/>
    <w:rsid w:val="00A32085"/>
    <w:rsid w:val="00A35620"/>
    <w:rsid w:val="00A35D1A"/>
    <w:rsid w:val="00A43761"/>
    <w:rsid w:val="00A44BC5"/>
    <w:rsid w:val="00A4524F"/>
    <w:rsid w:val="00A45755"/>
    <w:rsid w:val="00A543F3"/>
    <w:rsid w:val="00A61C5E"/>
    <w:rsid w:val="00A61DB2"/>
    <w:rsid w:val="00A620D3"/>
    <w:rsid w:val="00A66C8C"/>
    <w:rsid w:val="00A71011"/>
    <w:rsid w:val="00A77907"/>
    <w:rsid w:val="00A93565"/>
    <w:rsid w:val="00AA2D2A"/>
    <w:rsid w:val="00AA465D"/>
    <w:rsid w:val="00AA5405"/>
    <w:rsid w:val="00AB1157"/>
    <w:rsid w:val="00AB186A"/>
    <w:rsid w:val="00AB186E"/>
    <w:rsid w:val="00AB256E"/>
    <w:rsid w:val="00AC0007"/>
    <w:rsid w:val="00AC5DAB"/>
    <w:rsid w:val="00AD1B53"/>
    <w:rsid w:val="00AE4101"/>
    <w:rsid w:val="00AF104F"/>
    <w:rsid w:val="00AF5FAF"/>
    <w:rsid w:val="00AF7C75"/>
    <w:rsid w:val="00B01382"/>
    <w:rsid w:val="00B035AC"/>
    <w:rsid w:val="00B044DA"/>
    <w:rsid w:val="00B076B2"/>
    <w:rsid w:val="00B126FC"/>
    <w:rsid w:val="00B1384D"/>
    <w:rsid w:val="00B15F8B"/>
    <w:rsid w:val="00B178A5"/>
    <w:rsid w:val="00B200A2"/>
    <w:rsid w:val="00B2156F"/>
    <w:rsid w:val="00B22038"/>
    <w:rsid w:val="00B31353"/>
    <w:rsid w:val="00B3157F"/>
    <w:rsid w:val="00B345C0"/>
    <w:rsid w:val="00B413C4"/>
    <w:rsid w:val="00B42F6B"/>
    <w:rsid w:val="00B44EEB"/>
    <w:rsid w:val="00B608AB"/>
    <w:rsid w:val="00B61E34"/>
    <w:rsid w:val="00B61F0F"/>
    <w:rsid w:val="00B62D68"/>
    <w:rsid w:val="00B63C3C"/>
    <w:rsid w:val="00B649BB"/>
    <w:rsid w:val="00B66FEE"/>
    <w:rsid w:val="00B716BE"/>
    <w:rsid w:val="00B7248E"/>
    <w:rsid w:val="00B72D41"/>
    <w:rsid w:val="00B73679"/>
    <w:rsid w:val="00B8224B"/>
    <w:rsid w:val="00B83B9A"/>
    <w:rsid w:val="00B84183"/>
    <w:rsid w:val="00B858D4"/>
    <w:rsid w:val="00B91E30"/>
    <w:rsid w:val="00B92ADF"/>
    <w:rsid w:val="00B93B53"/>
    <w:rsid w:val="00B97D17"/>
    <w:rsid w:val="00BB0CBA"/>
    <w:rsid w:val="00BB5226"/>
    <w:rsid w:val="00BB6281"/>
    <w:rsid w:val="00BB66BD"/>
    <w:rsid w:val="00BB7D52"/>
    <w:rsid w:val="00BD0975"/>
    <w:rsid w:val="00BE05EB"/>
    <w:rsid w:val="00BE2BD3"/>
    <w:rsid w:val="00BE435B"/>
    <w:rsid w:val="00BE53B7"/>
    <w:rsid w:val="00BE74DA"/>
    <w:rsid w:val="00BF3D7C"/>
    <w:rsid w:val="00BF405C"/>
    <w:rsid w:val="00BF5CCB"/>
    <w:rsid w:val="00C07138"/>
    <w:rsid w:val="00C14FCD"/>
    <w:rsid w:val="00C20C08"/>
    <w:rsid w:val="00C20CAF"/>
    <w:rsid w:val="00C225A6"/>
    <w:rsid w:val="00C24645"/>
    <w:rsid w:val="00C34C57"/>
    <w:rsid w:val="00C37978"/>
    <w:rsid w:val="00C4303F"/>
    <w:rsid w:val="00C4506B"/>
    <w:rsid w:val="00C51A21"/>
    <w:rsid w:val="00C51EC7"/>
    <w:rsid w:val="00C53ABF"/>
    <w:rsid w:val="00C61855"/>
    <w:rsid w:val="00C70A13"/>
    <w:rsid w:val="00C74FFA"/>
    <w:rsid w:val="00C75D82"/>
    <w:rsid w:val="00C831F2"/>
    <w:rsid w:val="00C866BF"/>
    <w:rsid w:val="00C965D4"/>
    <w:rsid w:val="00CA33FE"/>
    <w:rsid w:val="00CA4576"/>
    <w:rsid w:val="00CA779C"/>
    <w:rsid w:val="00CB0A20"/>
    <w:rsid w:val="00CB1AA0"/>
    <w:rsid w:val="00CB6363"/>
    <w:rsid w:val="00CC0E77"/>
    <w:rsid w:val="00CC4C69"/>
    <w:rsid w:val="00CD0705"/>
    <w:rsid w:val="00CD290B"/>
    <w:rsid w:val="00CD5887"/>
    <w:rsid w:val="00CD5C7B"/>
    <w:rsid w:val="00CE166A"/>
    <w:rsid w:val="00CE2AE2"/>
    <w:rsid w:val="00CE61BA"/>
    <w:rsid w:val="00CF0F50"/>
    <w:rsid w:val="00CF1362"/>
    <w:rsid w:val="00CF35D6"/>
    <w:rsid w:val="00CF7061"/>
    <w:rsid w:val="00D13A94"/>
    <w:rsid w:val="00D140C8"/>
    <w:rsid w:val="00D17A68"/>
    <w:rsid w:val="00D22401"/>
    <w:rsid w:val="00D3301E"/>
    <w:rsid w:val="00D342BB"/>
    <w:rsid w:val="00D4171E"/>
    <w:rsid w:val="00D4293D"/>
    <w:rsid w:val="00D44273"/>
    <w:rsid w:val="00D5195F"/>
    <w:rsid w:val="00D62A4E"/>
    <w:rsid w:val="00D62D29"/>
    <w:rsid w:val="00D72E2A"/>
    <w:rsid w:val="00D76B7A"/>
    <w:rsid w:val="00D80C6F"/>
    <w:rsid w:val="00D93280"/>
    <w:rsid w:val="00D93660"/>
    <w:rsid w:val="00D9382F"/>
    <w:rsid w:val="00D94D6F"/>
    <w:rsid w:val="00DA5C74"/>
    <w:rsid w:val="00DA79FF"/>
    <w:rsid w:val="00DB350E"/>
    <w:rsid w:val="00DB37A2"/>
    <w:rsid w:val="00DB59E4"/>
    <w:rsid w:val="00DB7B89"/>
    <w:rsid w:val="00DC13BC"/>
    <w:rsid w:val="00DC5698"/>
    <w:rsid w:val="00DC6DE9"/>
    <w:rsid w:val="00DC7A0E"/>
    <w:rsid w:val="00DC7FEC"/>
    <w:rsid w:val="00DD378A"/>
    <w:rsid w:val="00DD50F6"/>
    <w:rsid w:val="00DD557E"/>
    <w:rsid w:val="00DE1B90"/>
    <w:rsid w:val="00DE3D37"/>
    <w:rsid w:val="00DE6E07"/>
    <w:rsid w:val="00DF1DD6"/>
    <w:rsid w:val="00DF30E7"/>
    <w:rsid w:val="00E02D1E"/>
    <w:rsid w:val="00E031DA"/>
    <w:rsid w:val="00E05990"/>
    <w:rsid w:val="00E05DC2"/>
    <w:rsid w:val="00E07394"/>
    <w:rsid w:val="00E138F0"/>
    <w:rsid w:val="00E170F1"/>
    <w:rsid w:val="00E41BDD"/>
    <w:rsid w:val="00E424CC"/>
    <w:rsid w:val="00E43D63"/>
    <w:rsid w:val="00E44188"/>
    <w:rsid w:val="00E474CA"/>
    <w:rsid w:val="00E51B13"/>
    <w:rsid w:val="00E529B5"/>
    <w:rsid w:val="00E57C84"/>
    <w:rsid w:val="00E610A4"/>
    <w:rsid w:val="00E61D19"/>
    <w:rsid w:val="00E6610E"/>
    <w:rsid w:val="00E728DA"/>
    <w:rsid w:val="00E7494E"/>
    <w:rsid w:val="00E81C46"/>
    <w:rsid w:val="00E84442"/>
    <w:rsid w:val="00E9350C"/>
    <w:rsid w:val="00E97C1B"/>
    <w:rsid w:val="00EA1DA8"/>
    <w:rsid w:val="00EA46A7"/>
    <w:rsid w:val="00EA4ED5"/>
    <w:rsid w:val="00EA52F7"/>
    <w:rsid w:val="00EB1CD6"/>
    <w:rsid w:val="00EB3A9B"/>
    <w:rsid w:val="00EB3EA9"/>
    <w:rsid w:val="00EB46CD"/>
    <w:rsid w:val="00EB5973"/>
    <w:rsid w:val="00EC1C55"/>
    <w:rsid w:val="00EE1A04"/>
    <w:rsid w:val="00EE4129"/>
    <w:rsid w:val="00EE46F3"/>
    <w:rsid w:val="00EE7092"/>
    <w:rsid w:val="00EE7BEF"/>
    <w:rsid w:val="00EE7C94"/>
    <w:rsid w:val="00EF0AAE"/>
    <w:rsid w:val="00EF1934"/>
    <w:rsid w:val="00F04FEB"/>
    <w:rsid w:val="00F06BB7"/>
    <w:rsid w:val="00F16423"/>
    <w:rsid w:val="00F205C5"/>
    <w:rsid w:val="00F2270C"/>
    <w:rsid w:val="00F26A9A"/>
    <w:rsid w:val="00F31F79"/>
    <w:rsid w:val="00F32E11"/>
    <w:rsid w:val="00F418F0"/>
    <w:rsid w:val="00F43655"/>
    <w:rsid w:val="00F54713"/>
    <w:rsid w:val="00F54C6C"/>
    <w:rsid w:val="00F553CA"/>
    <w:rsid w:val="00F5551A"/>
    <w:rsid w:val="00F600F4"/>
    <w:rsid w:val="00F619CA"/>
    <w:rsid w:val="00F65FF4"/>
    <w:rsid w:val="00F67E15"/>
    <w:rsid w:val="00F71F8C"/>
    <w:rsid w:val="00F83131"/>
    <w:rsid w:val="00F8712A"/>
    <w:rsid w:val="00F922E7"/>
    <w:rsid w:val="00F92A07"/>
    <w:rsid w:val="00F95425"/>
    <w:rsid w:val="00FA0A29"/>
    <w:rsid w:val="00FA28E7"/>
    <w:rsid w:val="00FB4A8C"/>
    <w:rsid w:val="00FC2C32"/>
    <w:rsid w:val="00FC2C4A"/>
    <w:rsid w:val="00FC6B09"/>
    <w:rsid w:val="00FF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1B4D"/>
  <w15:docId w15:val="{CF0719A5-6AFF-40B0-9C1D-2C038098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092"/>
    <w:pPr>
      <w:spacing w:after="0" w:line="240" w:lineRule="auto"/>
    </w:pPr>
  </w:style>
  <w:style w:type="paragraph" w:styleId="PlainText">
    <w:name w:val="Plain Text"/>
    <w:basedOn w:val="Normal"/>
    <w:link w:val="PlainTextChar"/>
    <w:uiPriority w:val="99"/>
    <w:semiHidden/>
    <w:unhideWhenUsed/>
    <w:rsid w:val="004A7C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7CBF"/>
    <w:rPr>
      <w:rFonts w:ascii="Consolas" w:hAnsi="Consolas" w:cs="Consolas"/>
      <w:sz w:val="21"/>
      <w:szCs w:val="21"/>
    </w:rPr>
  </w:style>
  <w:style w:type="paragraph" w:styleId="ListParagraph">
    <w:name w:val="List Paragraph"/>
    <w:basedOn w:val="Normal"/>
    <w:uiPriority w:val="34"/>
    <w:qFormat/>
    <w:rsid w:val="001707A3"/>
    <w:pPr>
      <w:ind w:left="720"/>
      <w:contextualSpacing/>
    </w:pPr>
  </w:style>
  <w:style w:type="table" w:styleId="TableGrid">
    <w:name w:val="Table Grid"/>
    <w:basedOn w:val="TableNormal"/>
    <w:uiPriority w:val="59"/>
    <w:rsid w:val="00D8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70200">
      <w:bodyDiv w:val="1"/>
      <w:marLeft w:val="0"/>
      <w:marRight w:val="0"/>
      <w:marTop w:val="0"/>
      <w:marBottom w:val="0"/>
      <w:divBdr>
        <w:top w:val="none" w:sz="0" w:space="0" w:color="auto"/>
        <w:left w:val="none" w:sz="0" w:space="0" w:color="auto"/>
        <w:bottom w:val="none" w:sz="0" w:space="0" w:color="auto"/>
        <w:right w:val="none" w:sz="0" w:space="0" w:color="auto"/>
      </w:divBdr>
    </w:div>
    <w:div w:id="672802939">
      <w:bodyDiv w:val="1"/>
      <w:marLeft w:val="0"/>
      <w:marRight w:val="0"/>
      <w:marTop w:val="0"/>
      <w:marBottom w:val="0"/>
      <w:divBdr>
        <w:top w:val="none" w:sz="0" w:space="0" w:color="auto"/>
        <w:left w:val="none" w:sz="0" w:space="0" w:color="auto"/>
        <w:bottom w:val="none" w:sz="0" w:space="0" w:color="auto"/>
        <w:right w:val="none" w:sz="0" w:space="0" w:color="auto"/>
      </w:divBdr>
    </w:div>
    <w:div w:id="1249465256">
      <w:bodyDiv w:val="1"/>
      <w:marLeft w:val="0"/>
      <w:marRight w:val="0"/>
      <w:marTop w:val="0"/>
      <w:marBottom w:val="0"/>
      <w:divBdr>
        <w:top w:val="none" w:sz="0" w:space="0" w:color="auto"/>
        <w:left w:val="none" w:sz="0" w:space="0" w:color="auto"/>
        <w:bottom w:val="none" w:sz="0" w:space="0" w:color="auto"/>
        <w:right w:val="none" w:sz="0" w:space="0" w:color="auto"/>
      </w:divBdr>
    </w:div>
    <w:div w:id="14952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4556</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
    </vt:vector>
  </TitlesOfParts>
  <Company>Cheshire LMC Limited</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Hughes</dc:creator>
  <cp:lastModifiedBy>Julie Hughes</cp:lastModifiedBy>
  <cp:revision>19</cp:revision>
  <cp:lastPrinted>2016-08-18T10:26:00Z</cp:lastPrinted>
  <dcterms:created xsi:type="dcterms:W3CDTF">2024-09-05T13:35:00Z</dcterms:created>
  <dcterms:modified xsi:type="dcterms:W3CDTF">2025-11-26T11:43:00Z</dcterms:modified>
</cp:coreProperties>
</file>